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2C" w:rsidRDefault="0064742C" w:rsidP="001135E5">
      <w:pPr>
        <w:rPr>
          <w:szCs w:val="28"/>
          <w:lang w:val="es-ES_tradnl"/>
        </w:rPr>
      </w:pPr>
    </w:p>
    <w:p w:rsidR="009C431B"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DPTO DE CIENCIAS</w:t>
      </w:r>
    </w:p>
    <w:p w:rsidR="00534E0C" w:rsidRDefault="00534E0C"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PROF. HECTOR OLIVARES V</w:t>
      </w:r>
    </w:p>
    <w:p w:rsidR="00534E0C" w:rsidRPr="00534E0C" w:rsidRDefault="005B44DF" w:rsidP="00534E0C">
      <w:pPr>
        <w:rPr>
          <w:rFonts w:asciiTheme="minorHAnsi" w:hAnsiTheme="minorHAnsi" w:cstheme="minorHAnsi"/>
          <w:b/>
          <w:sz w:val="16"/>
          <w:szCs w:val="16"/>
          <w:lang w:val="es-ES_tradnl"/>
        </w:rPr>
      </w:pPr>
      <w:r>
        <w:rPr>
          <w:rFonts w:asciiTheme="minorHAnsi" w:hAnsiTheme="minorHAnsi" w:cstheme="minorHAnsi"/>
          <w:b/>
          <w:sz w:val="16"/>
          <w:szCs w:val="16"/>
          <w:lang w:val="es-ES_tradnl"/>
        </w:rPr>
        <w:t>2020</w:t>
      </w:r>
    </w:p>
    <w:p w:rsidR="009C431B" w:rsidRDefault="009C431B" w:rsidP="008B5AF5">
      <w:pPr>
        <w:jc w:val="center"/>
        <w:rPr>
          <w:rFonts w:ascii="Verdana" w:hAnsi="Verdana"/>
          <w:b/>
          <w:sz w:val="22"/>
          <w:szCs w:val="22"/>
          <w:u w:val="single"/>
          <w:lang w:val="es-ES_tradnl"/>
        </w:rPr>
      </w:pPr>
    </w:p>
    <w:p w:rsidR="009C431B" w:rsidRDefault="00E7462F" w:rsidP="00807F4D">
      <w:pPr>
        <w:jc w:val="center"/>
        <w:rPr>
          <w:rFonts w:ascii="Verdana" w:hAnsi="Verdana"/>
          <w:b/>
          <w:sz w:val="22"/>
          <w:szCs w:val="22"/>
          <w:u w:val="single"/>
          <w:lang w:val="es-ES_tradnl"/>
        </w:rPr>
      </w:pPr>
      <w:r>
        <w:rPr>
          <w:rFonts w:ascii="Verdana" w:hAnsi="Verdana"/>
          <w:b/>
          <w:sz w:val="22"/>
          <w:szCs w:val="22"/>
          <w:u w:val="single"/>
          <w:lang w:val="es-ES_tradnl"/>
        </w:rPr>
        <w:t>GUIA</w:t>
      </w:r>
      <w:r w:rsidR="005B44DF">
        <w:rPr>
          <w:rFonts w:ascii="Verdana" w:hAnsi="Verdana"/>
          <w:b/>
          <w:sz w:val="22"/>
          <w:szCs w:val="22"/>
          <w:u w:val="single"/>
          <w:lang w:val="es-ES_tradnl"/>
        </w:rPr>
        <w:t xml:space="preserve">  TEORICA</w:t>
      </w:r>
      <w:r w:rsidR="00A618DF">
        <w:rPr>
          <w:rFonts w:ascii="Verdana" w:hAnsi="Verdana"/>
          <w:b/>
          <w:sz w:val="22"/>
          <w:szCs w:val="22"/>
          <w:u w:val="single"/>
          <w:lang w:val="es-ES_tradnl"/>
        </w:rPr>
        <w:t xml:space="preserve"> </w:t>
      </w:r>
      <w:r w:rsidR="00981C0B">
        <w:rPr>
          <w:rFonts w:ascii="Verdana" w:hAnsi="Verdana"/>
          <w:b/>
          <w:sz w:val="22"/>
          <w:szCs w:val="22"/>
          <w:u w:val="single"/>
          <w:lang w:val="es-ES_tradnl"/>
        </w:rPr>
        <w:t>UNIDAD  CERO</w:t>
      </w:r>
    </w:p>
    <w:p w:rsidR="003560ED" w:rsidRDefault="003560ED" w:rsidP="00807F4D">
      <w:pPr>
        <w:jc w:val="center"/>
        <w:rPr>
          <w:rFonts w:ascii="Verdana" w:hAnsi="Verdana"/>
          <w:b/>
          <w:sz w:val="22"/>
          <w:szCs w:val="22"/>
          <w:u w:val="single"/>
          <w:lang w:val="es-ES_tradnl"/>
        </w:rPr>
      </w:pPr>
    </w:p>
    <w:p w:rsidR="00DB5957" w:rsidRDefault="00092ABC" w:rsidP="00807F4D">
      <w:pPr>
        <w:jc w:val="center"/>
        <w:rPr>
          <w:rFonts w:ascii="Verdana" w:hAnsi="Verdana"/>
          <w:b/>
          <w:sz w:val="22"/>
          <w:szCs w:val="22"/>
          <w:u w:val="single"/>
          <w:lang w:val="es-ES_tradnl"/>
        </w:rPr>
      </w:pPr>
      <w:r>
        <w:rPr>
          <w:rFonts w:ascii="Verdana" w:hAnsi="Verdana"/>
          <w:b/>
          <w:noProof/>
          <w:sz w:val="22"/>
          <w:szCs w:val="22"/>
          <w:u w:val="single"/>
          <w:lang w:val="es-CL" w:eastAsia="es-CL"/>
        </w:rPr>
        <w:pict>
          <v:rect id="_x0000_s1029" style="position:absolute;left:0;text-align:left;margin-left:-21.95pt;margin-top:5.75pt;width:578.1pt;height:29pt;z-index:251659264">
            <v:textbox>
              <w:txbxContent>
                <w:p w:rsidR="003560ED" w:rsidRPr="003560ED" w:rsidRDefault="003560ED">
                  <w:pPr>
                    <w:rPr>
                      <w:b/>
                      <w:lang w:val="es-CL"/>
                    </w:rPr>
                  </w:pPr>
                  <w:r w:rsidRPr="003560ED">
                    <w:rPr>
                      <w:b/>
                      <w:lang w:val="es-CL"/>
                    </w:rPr>
                    <w:t xml:space="preserve">ASIGNATURA :   </w:t>
                  </w:r>
                  <w:r w:rsidR="00962A59">
                    <w:rPr>
                      <w:b/>
                      <w:lang w:val="es-CL"/>
                    </w:rPr>
                    <w:t>CIENCIAS  NATURALES</w:t>
                  </w:r>
                  <w:r w:rsidRPr="003560ED">
                    <w:rPr>
                      <w:b/>
                      <w:lang w:val="es-CL"/>
                    </w:rPr>
                    <w:t xml:space="preserve">      CURSO :</w:t>
                  </w:r>
                  <w:r w:rsidR="00962A59">
                    <w:rPr>
                      <w:b/>
                      <w:lang w:val="es-CL"/>
                    </w:rPr>
                    <w:t>OCTAVO  BASICO</w:t>
                  </w:r>
                  <w:r w:rsidRPr="003560ED">
                    <w:rPr>
                      <w:b/>
                      <w:lang w:val="es-CL"/>
                    </w:rPr>
                    <w:t xml:space="preserve">             PERIODO :</w:t>
                  </w:r>
                  <w:r w:rsidR="00962A59">
                    <w:rPr>
                      <w:b/>
                      <w:lang w:val="es-CL"/>
                    </w:rPr>
                    <w:t xml:space="preserve"> MARZO</w:t>
                  </w:r>
                </w:p>
              </w:txbxContent>
            </v:textbox>
          </v:rect>
        </w:pict>
      </w:r>
    </w:p>
    <w:p w:rsidR="00E01E8E" w:rsidRDefault="00E01E8E" w:rsidP="00807F4D">
      <w:pPr>
        <w:jc w:val="center"/>
        <w:rPr>
          <w:rFonts w:ascii="Verdana" w:hAnsi="Verdana"/>
          <w:b/>
          <w:sz w:val="22"/>
          <w:szCs w:val="22"/>
          <w:u w:val="single"/>
          <w:lang w:val="es-ES_tradnl"/>
        </w:rPr>
      </w:pPr>
    </w:p>
    <w:p w:rsidR="00E01E8E" w:rsidRDefault="00E01E8E" w:rsidP="00DB5957">
      <w:pPr>
        <w:ind w:left="-426"/>
        <w:rPr>
          <w:rFonts w:ascii="Verdana" w:hAnsi="Verdana"/>
          <w:b/>
          <w:sz w:val="22"/>
          <w:szCs w:val="22"/>
          <w:u w:val="single"/>
          <w:lang w:val="es-ES_tradnl"/>
        </w:rPr>
      </w:pPr>
    </w:p>
    <w:p w:rsidR="001664E8" w:rsidRDefault="00092ABC" w:rsidP="00880A59">
      <w:pPr>
        <w:rPr>
          <w:rFonts w:ascii="Verdana" w:hAnsi="Verdana"/>
          <w:b/>
          <w:sz w:val="22"/>
          <w:szCs w:val="22"/>
          <w:lang w:val="es-ES_tradnl"/>
        </w:rPr>
      </w:pPr>
      <w:r>
        <w:rPr>
          <w:rFonts w:ascii="Verdana" w:hAnsi="Verdana"/>
          <w:b/>
          <w:noProof/>
          <w:sz w:val="22"/>
          <w:szCs w:val="22"/>
          <w:lang w:val="es-CL" w:eastAsia="es-CL"/>
        </w:rPr>
        <w:pict>
          <v:rect id="_x0000_s1026" style="position:absolute;margin-left:-21.95pt;margin-top:10.05pt;width:578.1pt;height:120.15pt;z-index:251658240">
            <v:textbox>
              <w:txbxContent>
                <w:p w:rsidR="001664E8" w:rsidRPr="000658BC" w:rsidRDefault="00A618DF" w:rsidP="001664E8">
                  <w:pPr>
                    <w:rPr>
                      <w:rFonts w:asciiTheme="minorHAnsi" w:hAnsiTheme="minorHAnsi"/>
                      <w:b/>
                      <w:sz w:val="20"/>
                      <w:szCs w:val="20"/>
                      <w:lang w:val="es-ES_tradnl"/>
                    </w:rPr>
                  </w:pPr>
                  <w:r>
                    <w:rPr>
                      <w:rFonts w:ascii="Verdana" w:hAnsi="Verdana"/>
                      <w:b/>
                      <w:sz w:val="22"/>
                      <w:szCs w:val="22"/>
                      <w:lang w:val="es-ES_tradnl"/>
                    </w:rPr>
                    <w:t>CONTENIDOS :</w:t>
                  </w:r>
                  <w:r w:rsidR="002F52F7">
                    <w:rPr>
                      <w:rFonts w:ascii="Verdana" w:hAnsi="Verdana"/>
                      <w:b/>
                      <w:sz w:val="22"/>
                      <w:szCs w:val="22"/>
                      <w:lang w:val="es-ES_tradnl"/>
                    </w:rPr>
                    <w:t xml:space="preserve">  SEXUALIDAD  Y  AUTOCUIDADO</w:t>
                  </w:r>
                  <w:r w:rsidR="000658BC">
                    <w:rPr>
                      <w:rFonts w:ascii="Verdana" w:hAnsi="Verdana"/>
                      <w:b/>
                      <w:sz w:val="22"/>
                      <w:szCs w:val="22"/>
                      <w:lang w:val="es-ES_tradnl"/>
                    </w:rPr>
                    <w:t xml:space="preserve">: </w:t>
                  </w:r>
                  <w:r w:rsidR="000658BC" w:rsidRPr="000658BC">
                    <w:rPr>
                      <w:rFonts w:asciiTheme="minorHAnsi" w:hAnsiTheme="minorHAnsi"/>
                      <w:b/>
                      <w:sz w:val="20"/>
                      <w:szCs w:val="20"/>
                    </w:rPr>
                    <w:t>Ciclo menstrual, reproducción, ovocito, espermatozoide, fecundación, sexualidad, afectividad, dimensiones de la sexualidad, diversidad sexual, orientación sexual, identidad sexual, sistema reproductor masculino, sistema reproductor femenino, métodos de control de la natalidad, preservativo, infección de transmisión sexual (ITS), gonorrea, herpes, infecciones vaginales, cándida, tricomonas, clamidias, sífilis, VIH-SIDA, prevención.</w:t>
                  </w:r>
                </w:p>
                <w:p w:rsidR="001664E8" w:rsidRDefault="001664E8" w:rsidP="001664E8">
                  <w:pPr>
                    <w:rPr>
                      <w:rFonts w:ascii="Verdana" w:hAnsi="Verdana"/>
                      <w:b/>
                      <w:sz w:val="22"/>
                      <w:szCs w:val="22"/>
                      <w:lang w:val="es-ES_tradnl"/>
                    </w:rPr>
                  </w:pPr>
                </w:p>
                <w:p w:rsidR="004C0957" w:rsidRDefault="001664E8" w:rsidP="004C0957">
                  <w:pPr>
                    <w:pStyle w:val="Ttulo4"/>
                    <w:rPr>
                      <w:rFonts w:ascii="Arial" w:hAnsi="Arial" w:cs="Arial"/>
                      <w:b/>
                      <w:sz w:val="22"/>
                      <w:szCs w:val="22"/>
                    </w:rPr>
                  </w:pPr>
                  <w:r>
                    <w:rPr>
                      <w:rFonts w:ascii="Verdana" w:hAnsi="Verdana"/>
                      <w:b/>
                      <w:sz w:val="22"/>
                      <w:szCs w:val="22"/>
                      <w:lang w:val="es-ES_tradnl"/>
                    </w:rPr>
                    <w:t>OBJETIVO</w:t>
                  </w:r>
                  <w:r w:rsidR="00A618DF">
                    <w:rPr>
                      <w:rFonts w:ascii="Verdana" w:hAnsi="Verdana"/>
                      <w:b/>
                      <w:sz w:val="22"/>
                      <w:szCs w:val="22"/>
                      <w:lang w:val="es-ES_tradnl"/>
                    </w:rPr>
                    <w:t xml:space="preserve"> : </w:t>
                  </w:r>
                  <w:r w:rsidR="00D55D16">
                    <w:rPr>
                      <w:rFonts w:ascii="Arial" w:hAnsi="Arial" w:cs="Arial"/>
                      <w:b/>
                      <w:sz w:val="22"/>
                      <w:szCs w:val="22"/>
                    </w:rPr>
                    <w:t>Analizar</w:t>
                  </w:r>
                  <w:r w:rsidR="00977597" w:rsidRPr="001646FC">
                    <w:rPr>
                      <w:rFonts w:ascii="Arial" w:hAnsi="Arial" w:cs="Arial"/>
                      <w:b/>
                      <w:sz w:val="22"/>
                      <w:szCs w:val="22"/>
                    </w:rPr>
                    <w:t xml:space="preserve"> la sexualidad desde una perspectiva integrada, natural y propia de toda mujer y </w:t>
                  </w:r>
                </w:p>
                <w:p w:rsidR="004C0957" w:rsidRDefault="004C0957" w:rsidP="00977597">
                  <w:pPr>
                    <w:pStyle w:val="Ttulo4"/>
                    <w:rPr>
                      <w:rFonts w:ascii="Arial" w:hAnsi="Arial" w:cs="Arial"/>
                      <w:b/>
                      <w:sz w:val="22"/>
                      <w:szCs w:val="22"/>
                    </w:rPr>
                  </w:pPr>
                  <w:r>
                    <w:rPr>
                      <w:rFonts w:ascii="Arial" w:hAnsi="Arial" w:cs="Arial"/>
                      <w:b/>
                      <w:sz w:val="22"/>
                      <w:szCs w:val="22"/>
                    </w:rPr>
                    <w:t xml:space="preserve">                         </w:t>
                  </w:r>
                  <w:r w:rsidR="00977597" w:rsidRPr="001646FC">
                    <w:rPr>
                      <w:rFonts w:ascii="Arial" w:hAnsi="Arial" w:cs="Arial"/>
                      <w:b/>
                      <w:sz w:val="22"/>
                      <w:szCs w:val="22"/>
                    </w:rPr>
                    <w:t xml:space="preserve">hombre formando parte del desarrollo vital de todas y todos, incluyendo aspectos físicos, </w:t>
                  </w:r>
                </w:p>
                <w:p w:rsidR="00977597" w:rsidRPr="001646FC" w:rsidRDefault="004C0957" w:rsidP="004C0957">
                  <w:pPr>
                    <w:pStyle w:val="Ttulo4"/>
                    <w:jc w:val="left"/>
                    <w:rPr>
                      <w:rFonts w:ascii="Arial" w:hAnsi="Arial" w:cs="Arial"/>
                      <w:b/>
                      <w:sz w:val="22"/>
                      <w:szCs w:val="22"/>
                    </w:rPr>
                  </w:pPr>
                  <w:r>
                    <w:rPr>
                      <w:rFonts w:ascii="Arial" w:hAnsi="Arial" w:cs="Arial"/>
                      <w:b/>
                      <w:sz w:val="22"/>
                      <w:szCs w:val="22"/>
                    </w:rPr>
                    <w:t xml:space="preserve">                           </w:t>
                  </w:r>
                  <w:r w:rsidR="00977597" w:rsidRPr="001646FC">
                    <w:rPr>
                      <w:rFonts w:ascii="Arial" w:hAnsi="Arial" w:cs="Arial"/>
                      <w:b/>
                      <w:sz w:val="22"/>
                      <w:szCs w:val="22"/>
                    </w:rPr>
                    <w:t>biológicos, psicológicos, afectivos y sociales.</w:t>
                  </w:r>
                </w:p>
                <w:p w:rsidR="001664E8" w:rsidRPr="00977597" w:rsidRDefault="001664E8" w:rsidP="001664E8">
                  <w:pPr>
                    <w:rPr>
                      <w:rFonts w:ascii="Verdana" w:hAnsi="Verdana"/>
                      <w:b/>
                      <w:sz w:val="22"/>
                      <w:szCs w:val="22"/>
                      <w:lang w:val="es-MX"/>
                    </w:rPr>
                  </w:pPr>
                </w:p>
                <w:p w:rsidR="001664E8" w:rsidRDefault="001664E8" w:rsidP="001664E8">
                  <w:pPr>
                    <w:rPr>
                      <w:rFonts w:ascii="Verdana" w:hAnsi="Verdana"/>
                      <w:b/>
                      <w:sz w:val="22"/>
                      <w:szCs w:val="22"/>
                      <w:lang w:val="es-ES_tradnl"/>
                    </w:rPr>
                  </w:pPr>
                </w:p>
                <w:p w:rsidR="001664E8" w:rsidRDefault="001664E8"/>
              </w:txbxContent>
            </v:textbox>
          </v:rect>
        </w:pict>
      </w:r>
      <w:r w:rsidR="001664E8">
        <w:rPr>
          <w:rFonts w:ascii="Verdana" w:hAnsi="Verdana"/>
          <w:b/>
          <w:sz w:val="22"/>
          <w:szCs w:val="22"/>
          <w:lang w:val="es-ES_tradnl"/>
        </w:rPr>
        <w:t xml:space="preserve">     </w:t>
      </w:r>
    </w:p>
    <w:p w:rsidR="003560ED" w:rsidRDefault="003560ED"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Default="001664E8" w:rsidP="00880A59">
      <w:pPr>
        <w:rPr>
          <w:rFonts w:ascii="Verdana" w:hAnsi="Verdana"/>
          <w:b/>
          <w:sz w:val="22"/>
          <w:szCs w:val="22"/>
          <w:lang w:val="es-ES_tradnl"/>
        </w:rPr>
      </w:pPr>
    </w:p>
    <w:p w:rsidR="001664E8" w:rsidRPr="00880A59" w:rsidRDefault="001664E8" w:rsidP="00880A59">
      <w:pP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617F7A" w:rsidRDefault="00617F7A" w:rsidP="00B85928">
      <w:pPr>
        <w:jc w:val="center"/>
        <w:rPr>
          <w:rFonts w:ascii="Verdana" w:hAnsi="Verdana"/>
          <w:b/>
          <w:sz w:val="22"/>
          <w:szCs w:val="22"/>
          <w:lang w:val="es-ES_tradnl"/>
        </w:rPr>
      </w:pPr>
    </w:p>
    <w:p w:rsidR="00997115" w:rsidRDefault="00092ABC" w:rsidP="00C44442">
      <w:pPr>
        <w:spacing w:before="100" w:beforeAutospacing="1" w:after="100" w:afterAutospacing="1"/>
        <w:rPr>
          <w:rFonts w:asciiTheme="minorHAnsi" w:hAnsiTheme="minorHAnsi"/>
          <w:b/>
          <w:sz w:val="20"/>
          <w:szCs w:val="20"/>
          <w:lang w:val="es-CL" w:eastAsia="es-CL"/>
        </w:rPr>
      </w:pPr>
      <w:r>
        <w:rPr>
          <w:rFonts w:asciiTheme="minorHAnsi" w:hAnsiTheme="minorHAnsi"/>
          <w:b/>
          <w:noProof/>
          <w:sz w:val="20"/>
          <w:szCs w:val="20"/>
          <w:lang w:val="es-CL" w:eastAsia="es-CL"/>
        </w:rPr>
        <w:pict>
          <v:rect id="_x0000_s1031" style="position:absolute;margin-left:179.05pt;margin-top:134.35pt;width:328.2pt;height:163.6pt;z-index:251660288">
            <v:textbox>
              <w:txbxContent>
                <w:p w:rsidR="00997115" w:rsidRPr="00C44442" w:rsidRDefault="00997115" w:rsidP="00997115">
                  <w:pPr>
                    <w:spacing w:before="100" w:beforeAutospacing="1" w:after="100" w:afterAutospacing="1"/>
                    <w:rPr>
                      <w:rFonts w:asciiTheme="minorHAnsi" w:hAnsiTheme="minorHAnsi"/>
                      <w:b/>
                      <w:sz w:val="20"/>
                      <w:szCs w:val="20"/>
                      <w:lang w:val="es-CL" w:eastAsia="es-CL"/>
                    </w:rPr>
                  </w:pPr>
                  <w:r w:rsidRPr="00C44442">
                    <w:rPr>
                      <w:rFonts w:asciiTheme="minorHAnsi" w:hAnsiTheme="minorHAnsi"/>
                      <w:b/>
                      <w:sz w:val="20"/>
                      <w:szCs w:val="20"/>
                      <w:lang w:val="es-CL" w:eastAsia="es-CL"/>
                    </w:rPr>
                    <w:t>En cuanto al Género, es el conjunto de características sociales y culturales que diferencia a los hombres de las mujeres; es el conjunto de ideas, creencias y atribuciones que cada cultura ha construido acerca de las diferencias sexuales y que le ha asignado a hombres y mujeres según un momento histórico y cultural determinado. Esto es enseñado y transmitido fundamentalmente, por la familia, la escuela y los medios de comunicación. Es a través de ellos y los valores que representan, que se define y reproduce lo masculino o femenino, lo que es de los hombres y lo que es de las mujeres, los sentimientos, las formas de comportamiento que se atribuyen a los hombres o a las mujeres, lo que se espera que cada uno o una, según la diferencia biológica, hagamos en nuestra vida familiar, en el trabajo con los amigos o con la pareja.</w:t>
                  </w:r>
                </w:p>
                <w:p w:rsidR="00997115" w:rsidRPr="00997115" w:rsidRDefault="00997115">
                  <w:pPr>
                    <w:rPr>
                      <w:lang w:val="es-CL"/>
                    </w:rPr>
                  </w:pPr>
                </w:p>
              </w:txbxContent>
            </v:textbox>
          </v:rect>
        </w:pict>
      </w:r>
      <w:r w:rsidR="00C44442" w:rsidRPr="00C44442">
        <w:rPr>
          <w:rFonts w:asciiTheme="minorHAnsi" w:hAnsiTheme="minorHAnsi"/>
          <w:b/>
          <w:sz w:val="20"/>
          <w:szCs w:val="20"/>
          <w:lang w:val="es-CL" w:eastAsia="es-CL"/>
        </w:rPr>
        <w:t>La sexualidad es una dimensión central del ser humano, presente a lo largo de su vida. Abarca el sexo, las identidades y los papeles de género, el erotismo, el placer, la intimidad, la reproducción y la orientación sexual; se vive y se expresa a través de pensamientos, fantasías, deseos, creencias, actitudes, valores, conductas, prácticas, roles y relaciones interpersonales. La sexualidad está influida por la interacción de factores biológicos, psicológicos, sociales, económicos, políticos, culturales, éticos, legales, históricos, religiosos y espirituales. Esta compren</w:t>
      </w:r>
      <w:r w:rsidR="002C5CBA" w:rsidRPr="002C5CBA">
        <w:rPr>
          <w:rFonts w:asciiTheme="minorHAnsi" w:hAnsiTheme="minorHAnsi"/>
          <w:b/>
          <w:sz w:val="20"/>
          <w:szCs w:val="20"/>
          <w:lang w:val="es-CL" w:eastAsia="es-CL"/>
        </w:rPr>
        <w:t xml:space="preserve">sión integradora de la sexualidad </w:t>
      </w:r>
      <w:r w:rsidR="00C44442" w:rsidRPr="00C44442">
        <w:rPr>
          <w:rFonts w:asciiTheme="minorHAnsi" w:hAnsiTheme="minorHAnsi"/>
          <w:b/>
          <w:sz w:val="20"/>
          <w:szCs w:val="20"/>
          <w:lang w:val="es-CL" w:eastAsia="es-CL"/>
        </w:rPr>
        <w:t xml:space="preserve">humana adquiere pleno sentido al plantearse conjuntamente con el desarrollo afectivo. </w:t>
      </w:r>
      <w:r w:rsidR="00C44442" w:rsidRPr="00C44442">
        <w:rPr>
          <w:rFonts w:asciiTheme="minorHAnsi" w:hAnsiTheme="minorHAnsi"/>
          <w:b/>
          <w:sz w:val="20"/>
          <w:szCs w:val="20"/>
          <w:lang w:val="es-CL" w:eastAsia="es-CL"/>
        </w:rPr>
        <w:br/>
        <w:t>Por su parte, la afectividad es una dimensión del desarrollo humano, que se refiere a un conjunto de emociones, estados de ánimo y sentimientos que permean los actos de las personas, incidiendo en el pensamiento, la conducta y la forma de relacionarse con uno mismo y los demás.</w:t>
      </w:r>
    </w:p>
    <w:p w:rsidR="00997115" w:rsidRDefault="00997115" w:rsidP="00C44442">
      <w:pPr>
        <w:spacing w:before="100" w:beforeAutospacing="1" w:after="100" w:afterAutospacing="1"/>
        <w:rPr>
          <w:rFonts w:asciiTheme="minorHAnsi" w:hAnsiTheme="minorHAnsi"/>
          <w:b/>
          <w:sz w:val="20"/>
          <w:szCs w:val="20"/>
          <w:lang w:val="es-CL" w:eastAsia="es-CL"/>
        </w:rPr>
      </w:pPr>
      <w:r>
        <w:rPr>
          <w:noProof/>
          <w:lang w:val="es-CL" w:eastAsia="es-CL"/>
        </w:rPr>
        <w:drawing>
          <wp:inline distT="0" distB="0" distL="0" distR="0">
            <wp:extent cx="1888176" cy="2054431"/>
            <wp:effectExtent l="19050" t="0" r="0" b="0"/>
            <wp:docPr id="2" name="Imagen 1" descr="Resultado de imagen para dibujo de una pareja besan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de una pareja besandose"/>
                    <pic:cNvPicPr>
                      <a:picLocks noChangeAspect="1" noChangeArrowheads="1"/>
                    </pic:cNvPicPr>
                  </pic:nvPicPr>
                  <pic:blipFill>
                    <a:blip r:embed="rId7" cstate="print"/>
                    <a:srcRect/>
                    <a:stretch>
                      <a:fillRect/>
                    </a:stretch>
                  </pic:blipFill>
                  <pic:spPr bwMode="auto">
                    <a:xfrm>
                      <a:off x="0" y="0"/>
                      <a:ext cx="1888214" cy="2054472"/>
                    </a:xfrm>
                    <a:prstGeom prst="rect">
                      <a:avLst/>
                    </a:prstGeom>
                    <a:noFill/>
                    <a:ln w="9525">
                      <a:noFill/>
                      <a:miter lim="800000"/>
                      <a:headEnd/>
                      <a:tailEnd/>
                    </a:ln>
                  </pic:spPr>
                </pic:pic>
              </a:graphicData>
            </a:graphic>
          </wp:inline>
        </w:drawing>
      </w:r>
    </w:p>
    <w:p w:rsidR="00997115" w:rsidRDefault="00092ABC" w:rsidP="00C44442">
      <w:pPr>
        <w:spacing w:before="100" w:beforeAutospacing="1" w:after="100" w:afterAutospacing="1"/>
        <w:rPr>
          <w:rFonts w:asciiTheme="minorHAnsi" w:hAnsiTheme="minorHAnsi"/>
          <w:b/>
          <w:sz w:val="20"/>
          <w:szCs w:val="20"/>
          <w:lang w:val="es-CL" w:eastAsia="es-CL"/>
        </w:rPr>
      </w:pPr>
      <w:r>
        <w:rPr>
          <w:rFonts w:asciiTheme="minorHAnsi" w:hAnsiTheme="minorHAnsi"/>
          <w:b/>
          <w:noProof/>
          <w:sz w:val="20"/>
          <w:szCs w:val="20"/>
          <w:lang w:val="es-CL" w:eastAsia="es-CL"/>
        </w:rPr>
        <w:pict>
          <v:oval id="_x0000_s1032" style="position:absolute;margin-left:-21.95pt;margin-top:11.5pt;width:403.9pt;height:254.35pt;z-index:251661312">
            <v:textbox>
              <w:txbxContent>
                <w:p w:rsidR="000547D4" w:rsidRPr="00C44442" w:rsidRDefault="000547D4" w:rsidP="000547D4">
                  <w:pPr>
                    <w:spacing w:line="360" w:lineRule="auto"/>
                    <w:rPr>
                      <w:lang w:val="es-CL" w:eastAsia="es-CL"/>
                    </w:rPr>
                  </w:pPr>
                  <w:r w:rsidRPr="00C44442">
                    <w:rPr>
                      <w:b/>
                      <w:bCs/>
                      <w:lang w:val="es-CL" w:eastAsia="es-CL"/>
                    </w:rPr>
                    <w:t>¿Qué se entiende por formación en Sexualidad?</w:t>
                  </w:r>
                </w:p>
                <w:p w:rsidR="000547D4" w:rsidRDefault="000547D4" w:rsidP="000547D4">
                  <w:pPr>
                    <w:rPr>
                      <w:rFonts w:asciiTheme="minorHAnsi" w:hAnsiTheme="minorHAnsi"/>
                      <w:b/>
                      <w:sz w:val="20"/>
                      <w:szCs w:val="20"/>
                      <w:lang w:val="es-CL" w:eastAsia="es-CL"/>
                    </w:rPr>
                  </w:pPr>
                  <w:r w:rsidRPr="00C44442">
                    <w:rPr>
                      <w:rFonts w:asciiTheme="minorHAnsi" w:hAnsiTheme="minorHAnsi"/>
                      <w:b/>
                      <w:sz w:val="20"/>
                      <w:szCs w:val="20"/>
                      <w:lang w:val="es-CL" w:eastAsia="es-CL"/>
                    </w:rPr>
                    <w:t>Recibir formación en sexualidad, afectividad y género garantiza la posibilidad de generar conductas de auto-cuidado en salud mental y física, de hacerse responsable de las propias decisiones en cada etapa vital, de relacionarse con otros en un marco de respeto mutuo más cercano con sus emociones y corporalidad.</w:t>
                  </w:r>
                </w:p>
                <w:p w:rsidR="000547D4" w:rsidRPr="00C44442" w:rsidRDefault="000547D4" w:rsidP="000547D4">
                  <w:pPr>
                    <w:rPr>
                      <w:rFonts w:asciiTheme="minorHAnsi" w:hAnsiTheme="minorHAnsi"/>
                      <w:b/>
                      <w:sz w:val="20"/>
                      <w:szCs w:val="20"/>
                      <w:lang w:val="es-CL" w:eastAsia="es-CL"/>
                    </w:rPr>
                  </w:pPr>
                  <w:r w:rsidRPr="00C44442">
                    <w:rPr>
                      <w:rFonts w:asciiTheme="minorHAnsi" w:hAnsiTheme="minorHAnsi"/>
                      <w:b/>
                      <w:sz w:val="20"/>
                      <w:szCs w:val="20"/>
                      <w:lang w:val="es-CL" w:eastAsia="es-CL"/>
                    </w:rPr>
                    <w:t>El autocuidado y cuidado mutuo, el desarrollo personal y fortalecimiento de la autoestima, la comprensión de la importancia de la afectividad, lo espiritual y social para un sano desarrollo sexual, son conocimientos, actitudes y habilidades que conforman los objetivos de aprendizajes expresados transversalmente en el curriculum nacional y que se desarrollan a lo largo de la trayectoria escolar.</w:t>
                  </w:r>
                </w:p>
                <w:p w:rsidR="000547D4" w:rsidRPr="000547D4" w:rsidRDefault="000547D4">
                  <w:pPr>
                    <w:rPr>
                      <w:lang w:val="es-CL"/>
                    </w:rPr>
                  </w:pPr>
                </w:p>
              </w:txbxContent>
            </v:textbox>
          </v:oval>
        </w:pict>
      </w:r>
    </w:p>
    <w:p w:rsidR="00997115" w:rsidRDefault="00997115"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CB11EB" w:rsidP="00C44442">
      <w:pPr>
        <w:spacing w:before="100" w:beforeAutospacing="1" w:after="100" w:afterAutospacing="1"/>
        <w:rPr>
          <w:rFonts w:asciiTheme="minorHAnsi" w:hAnsiTheme="minorHAnsi"/>
          <w:b/>
          <w:sz w:val="20"/>
          <w:szCs w:val="20"/>
          <w:lang w:val="es-CL" w:eastAsia="es-CL"/>
        </w:rPr>
      </w:pPr>
    </w:p>
    <w:p w:rsidR="00CB11EB" w:rsidRDefault="00092ABC" w:rsidP="00C44442">
      <w:pPr>
        <w:spacing w:before="100" w:beforeAutospacing="1" w:after="100" w:afterAutospacing="1"/>
        <w:rPr>
          <w:rFonts w:asciiTheme="minorHAnsi" w:hAnsiTheme="minorHAnsi"/>
          <w:b/>
          <w:sz w:val="20"/>
          <w:szCs w:val="20"/>
          <w:lang w:val="es-CL" w:eastAsia="es-CL"/>
        </w:rPr>
      </w:pPr>
      <w:r>
        <w:rPr>
          <w:rFonts w:asciiTheme="minorHAnsi" w:hAnsiTheme="minorHAnsi"/>
          <w:b/>
          <w:noProof/>
          <w:sz w:val="20"/>
          <w:szCs w:val="20"/>
          <w:lang w:val="es-CL" w:eastAsia="es-CL"/>
        </w:rPr>
        <w:lastRenderedPageBreak/>
        <w:pict>
          <v:rect id="_x0000_s1033" style="position:absolute;margin-left:287.55pt;margin-top:25.35pt;width:254.3pt;height:235.65pt;z-index:251662336">
            <v:textbox>
              <w:txbxContent>
                <w:p w:rsidR="00923C77" w:rsidRDefault="00923C77" w:rsidP="00923C77">
                  <w:pPr>
                    <w:pStyle w:val="Ttulo1"/>
                  </w:pPr>
                  <w:r>
                    <w:t>Etapas de la adolescencia</w:t>
                  </w:r>
                </w:p>
                <w:p w:rsidR="00923C77" w:rsidRDefault="00923C77" w:rsidP="00923C77">
                  <w:pPr>
                    <w:rPr>
                      <w:rFonts w:asciiTheme="minorHAnsi" w:hAnsiTheme="minorHAnsi"/>
                      <w:sz w:val="22"/>
                      <w:szCs w:val="22"/>
                    </w:rPr>
                  </w:pPr>
                </w:p>
                <w:p w:rsidR="009C47C3" w:rsidRDefault="00923C77" w:rsidP="00923C77">
                  <w:pPr>
                    <w:rPr>
                      <w:rFonts w:asciiTheme="minorHAnsi" w:hAnsiTheme="minorHAnsi"/>
                      <w:b/>
                      <w:lang w:val="es-CL" w:eastAsia="es-CL"/>
                    </w:rPr>
                  </w:pPr>
                  <w:r w:rsidRPr="00923C77">
                    <w:rPr>
                      <w:rFonts w:asciiTheme="minorHAnsi" w:hAnsiTheme="minorHAnsi"/>
                      <w:b/>
                      <w:lang w:val="es-CL" w:eastAsia="es-CL"/>
                    </w:rPr>
                    <w:t>La adolescencia es el período de transición entre la niñez y la adultez. Incluye algunos cambios grandes, tanto en el cuerpo como en la forma en la que un joven se relaciona con el mundo.</w:t>
                  </w:r>
                </w:p>
                <w:p w:rsidR="00923C77" w:rsidRPr="00923C77" w:rsidRDefault="00923C77" w:rsidP="00923C77">
                  <w:pPr>
                    <w:rPr>
                      <w:lang w:val="es-CL" w:eastAsia="es-CL"/>
                    </w:rPr>
                  </w:pPr>
                  <w:r w:rsidRPr="00923C77">
                    <w:rPr>
                      <w:rFonts w:asciiTheme="minorHAnsi" w:hAnsiTheme="minorHAnsi"/>
                      <w:b/>
                      <w:lang w:val="es-CL" w:eastAsia="es-CL"/>
                    </w:rPr>
                    <w:t>La cantidad de cambios físicos, sexuales, cognitivos, sociales y emocionales que ocurren en esta época pueden causar expectativas y ansiedad tanto a los niños como a sus familias. Entender qué se puede esperar en las distintas etapas puede promover un desarrollo saludable durante toda la adolescencia y a principios de la adultez</w:t>
                  </w:r>
                  <w:r w:rsidRPr="00923C77">
                    <w:rPr>
                      <w:lang w:val="es-CL" w:eastAsia="es-CL"/>
                    </w:rPr>
                    <w:t>. </w:t>
                  </w:r>
                </w:p>
                <w:p w:rsidR="00923C77" w:rsidRPr="00923C77" w:rsidRDefault="00923C77" w:rsidP="00923C77">
                  <w:pPr>
                    <w:rPr>
                      <w:rFonts w:asciiTheme="minorHAnsi" w:hAnsiTheme="minorHAnsi"/>
                      <w:sz w:val="22"/>
                      <w:szCs w:val="22"/>
                      <w:lang w:val="es-CL"/>
                    </w:rPr>
                  </w:pPr>
                </w:p>
              </w:txbxContent>
            </v:textbox>
          </v:rect>
        </w:pict>
      </w:r>
    </w:p>
    <w:p w:rsidR="00CB11EB" w:rsidRDefault="00C54A3D" w:rsidP="00C44442">
      <w:pPr>
        <w:spacing w:before="100" w:beforeAutospacing="1" w:after="100" w:afterAutospacing="1"/>
        <w:rPr>
          <w:rFonts w:asciiTheme="minorHAnsi" w:hAnsiTheme="minorHAnsi"/>
          <w:b/>
          <w:sz w:val="20"/>
          <w:szCs w:val="20"/>
          <w:lang w:val="es-CL" w:eastAsia="es-CL"/>
        </w:rPr>
      </w:pPr>
      <w:r>
        <w:rPr>
          <w:noProof/>
          <w:lang w:val="es-CL" w:eastAsia="es-CL"/>
        </w:rPr>
        <w:drawing>
          <wp:inline distT="0" distB="0" distL="0" distR="0">
            <wp:extent cx="3514716" cy="2968831"/>
            <wp:effectExtent l="19050" t="0" r="0" b="0"/>
            <wp:docPr id="6" name="Imagen 6" descr="Resultado de imagen para dibujo de una pareja besan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dibujo de una pareja besandose"/>
                    <pic:cNvPicPr>
                      <a:picLocks noChangeAspect="1" noChangeArrowheads="1"/>
                    </pic:cNvPicPr>
                  </pic:nvPicPr>
                  <pic:blipFill>
                    <a:blip r:embed="rId8"/>
                    <a:srcRect/>
                    <a:stretch>
                      <a:fillRect/>
                    </a:stretch>
                  </pic:blipFill>
                  <pic:spPr bwMode="auto">
                    <a:xfrm>
                      <a:off x="0" y="0"/>
                      <a:ext cx="3518682" cy="2972181"/>
                    </a:xfrm>
                    <a:prstGeom prst="rect">
                      <a:avLst/>
                    </a:prstGeom>
                    <a:noFill/>
                    <a:ln w="9525">
                      <a:noFill/>
                      <a:miter lim="800000"/>
                      <a:headEnd/>
                      <a:tailEnd/>
                    </a:ln>
                  </pic:spPr>
                </pic:pic>
              </a:graphicData>
            </a:graphic>
          </wp:inline>
        </w:drawing>
      </w:r>
    </w:p>
    <w:p w:rsidR="00CB11EB" w:rsidRDefault="00092ABC" w:rsidP="00C44442">
      <w:pPr>
        <w:spacing w:before="100" w:beforeAutospacing="1" w:after="100" w:afterAutospacing="1"/>
        <w:rPr>
          <w:rFonts w:asciiTheme="minorHAnsi" w:hAnsiTheme="minorHAnsi"/>
          <w:b/>
          <w:sz w:val="20"/>
          <w:szCs w:val="20"/>
          <w:lang w:val="es-CL" w:eastAsia="es-CL"/>
        </w:rPr>
      </w:pPr>
      <w:r>
        <w:rPr>
          <w:rFonts w:asciiTheme="minorHAnsi" w:hAnsiTheme="minorHAnsi"/>
          <w:b/>
          <w:noProof/>
          <w:sz w:val="20"/>
          <w:szCs w:val="20"/>
          <w:lang w:val="es-CL" w:eastAsia="es-CL"/>
        </w:rPr>
        <w:pict>
          <v:rect id="_x0000_s1034" style="position:absolute;margin-left:6.1pt;margin-top:22.55pt;width:535.75pt;height:277.75pt;z-index:251663360">
            <v:textbox>
              <w:txbxContent>
                <w:p w:rsidR="00CC2DF8" w:rsidRPr="00CC2DF8" w:rsidRDefault="00CC2DF8" w:rsidP="00CC2DF8">
                  <w:pPr>
                    <w:pStyle w:val="Ttulo2"/>
                    <w:rPr>
                      <w:b/>
                      <w:u w:val="single"/>
                    </w:rPr>
                  </w:pPr>
                  <w:r w:rsidRPr="00CC2DF8">
                    <w:rPr>
                      <w:b/>
                      <w:u w:val="single"/>
                    </w:rPr>
                    <w:t>Adolescencia temprana (entre los 10 y los 13 años)</w:t>
                  </w:r>
                </w:p>
                <w:p w:rsidR="00CC2DF8" w:rsidRPr="00CC2DF8" w:rsidRDefault="00CC2DF8" w:rsidP="00CC2DF8">
                  <w:pPr>
                    <w:pStyle w:val="NormalWeb"/>
                    <w:spacing w:beforeAutospacing="1" w:afterAutospacing="1"/>
                    <w:ind w:left="720"/>
                    <w:rPr>
                      <w:rFonts w:asciiTheme="minorHAnsi" w:hAnsiTheme="minorHAnsi"/>
                      <w:b/>
                      <w:sz w:val="20"/>
                      <w:szCs w:val="20"/>
                    </w:rPr>
                  </w:pPr>
                  <w:r w:rsidRPr="00CC2DF8">
                    <w:rPr>
                      <w:rStyle w:val="Textoennegrita"/>
                      <w:rFonts w:asciiTheme="minorHAnsi" w:hAnsiTheme="minorHAnsi"/>
                      <w:sz w:val="20"/>
                      <w:szCs w:val="20"/>
                    </w:rPr>
                    <w:t>Durante esta etapa, los niños suelen comenzar a crecer más rápido</w:t>
                  </w:r>
                  <w:r w:rsidRPr="00CC2DF8">
                    <w:rPr>
                      <w:rFonts w:asciiTheme="minorHAnsi" w:hAnsiTheme="minorHAnsi"/>
                      <w:sz w:val="20"/>
                      <w:szCs w:val="20"/>
                    </w:rPr>
                    <w:t>.</w:t>
                  </w:r>
                  <w:r w:rsidRPr="00CC2DF8">
                    <w:rPr>
                      <w:rFonts w:asciiTheme="minorHAnsi" w:hAnsiTheme="minorHAnsi"/>
                      <w:b/>
                      <w:sz w:val="20"/>
                      <w:szCs w:val="20"/>
                    </w:rPr>
                    <w:t xml:space="preserve"> También empiezan a notar otros cambios corporales, entre los que se incluyen el crecimiento de vello en las axilas y en la zona genital, el desarrollo de los senos en las </w:t>
                  </w:r>
                  <w:hyperlink r:id="rId9" w:history="1">
                    <w:r w:rsidRPr="00CC2DF8">
                      <w:rPr>
                        <w:rStyle w:val="Hipervnculo"/>
                        <w:rFonts w:asciiTheme="minorHAnsi" w:hAnsiTheme="minorHAnsi"/>
                        <w:b/>
                        <w:color w:val="auto"/>
                        <w:sz w:val="20"/>
                        <w:szCs w:val="20"/>
                      </w:rPr>
                      <w:t>mujeres</w:t>
                    </w:r>
                  </w:hyperlink>
                  <w:r w:rsidRPr="00CC2DF8">
                    <w:rPr>
                      <w:rFonts w:asciiTheme="minorHAnsi" w:hAnsiTheme="minorHAnsi"/>
                      <w:b/>
                      <w:sz w:val="20"/>
                      <w:szCs w:val="20"/>
                    </w:rPr>
                    <w:t xml:space="preserve"> y el aumento del tamaño de los testículos en los </w:t>
                  </w:r>
                  <w:hyperlink r:id="rId10" w:history="1">
                    <w:r w:rsidRPr="00CC2DF8">
                      <w:rPr>
                        <w:rStyle w:val="Hipervnculo"/>
                        <w:rFonts w:asciiTheme="minorHAnsi" w:hAnsiTheme="minorHAnsi"/>
                        <w:b/>
                        <w:color w:val="auto"/>
                        <w:sz w:val="20"/>
                        <w:szCs w:val="20"/>
                      </w:rPr>
                      <w:t>varones</w:t>
                    </w:r>
                  </w:hyperlink>
                  <w:r w:rsidRPr="00CC2DF8">
                    <w:rPr>
                      <w:rFonts w:asciiTheme="minorHAnsi" w:hAnsiTheme="minorHAnsi"/>
                      <w:b/>
                      <w:sz w:val="20"/>
                      <w:szCs w:val="20"/>
                    </w:rPr>
                    <w:t>. Por lo general empieza uno o dos años antes en las niñas que, en los varones, y puede ser normal que algunos cambios comiencen tan pronto como a los 8 años para las niñas y a los 9 años para los varones. Muchas niñas tienen su primera menstruación alrededor de los 12 años, en promedio de 2 a 3 años después del comienzo del desarrollo de los senos.</w:t>
                  </w:r>
                </w:p>
                <w:p w:rsidR="00CC2DF8" w:rsidRPr="00CC2DF8" w:rsidRDefault="00CC2DF8" w:rsidP="00CC2DF8">
                  <w:pPr>
                    <w:pStyle w:val="NormalWeb"/>
                    <w:spacing w:beforeAutospacing="1" w:afterAutospacing="1"/>
                    <w:ind w:left="720"/>
                    <w:rPr>
                      <w:rFonts w:asciiTheme="minorHAnsi" w:hAnsiTheme="minorHAnsi"/>
                      <w:b/>
                      <w:sz w:val="20"/>
                      <w:szCs w:val="20"/>
                    </w:rPr>
                  </w:pPr>
                  <w:r w:rsidRPr="00CC2DF8">
                    <w:rPr>
                      <w:rStyle w:val="Textoennegrita"/>
                      <w:rFonts w:asciiTheme="minorHAnsi" w:hAnsiTheme="minorHAnsi"/>
                      <w:sz w:val="20"/>
                      <w:szCs w:val="20"/>
                    </w:rPr>
                    <w:t>Estos cambios corporales pueden generar curiosidad y ansiedad en algunos, en especial si no saben qué esperar o qué es normal</w:t>
                  </w:r>
                  <w:r w:rsidRPr="00CC2DF8">
                    <w:rPr>
                      <w:rFonts w:asciiTheme="minorHAnsi" w:hAnsiTheme="minorHAnsi"/>
                      <w:b/>
                      <w:sz w:val="20"/>
                      <w:szCs w:val="20"/>
                    </w:rPr>
                    <w:t xml:space="preserve">. Algunos niños, además, se cuestionan su </w:t>
                  </w:r>
                  <w:hyperlink r:id="rId11" w:history="1">
                    <w:r w:rsidRPr="00CC2DF8">
                      <w:rPr>
                        <w:rStyle w:val="Hipervnculo"/>
                        <w:rFonts w:asciiTheme="minorHAnsi" w:hAnsiTheme="minorHAnsi"/>
                        <w:b/>
                        <w:color w:val="auto"/>
                        <w:sz w:val="20"/>
                        <w:szCs w:val="20"/>
                      </w:rPr>
                      <w:t>identidad de género</w:t>
                    </w:r>
                  </w:hyperlink>
                  <w:r w:rsidRPr="00CC2DF8">
                    <w:rPr>
                      <w:rFonts w:asciiTheme="minorHAnsi" w:hAnsiTheme="minorHAnsi"/>
                      <w:b/>
                      <w:sz w:val="20"/>
                      <w:szCs w:val="20"/>
                    </w:rPr>
                    <w:t xml:space="preserve"> en esta etapa y el inicio de la pubertad puede ser un momento difícil para los </w:t>
                  </w:r>
                  <w:hyperlink r:id="rId12" w:history="1">
                    <w:r w:rsidRPr="00CC2DF8">
                      <w:rPr>
                        <w:rStyle w:val="Hipervnculo"/>
                        <w:rFonts w:asciiTheme="minorHAnsi" w:hAnsiTheme="minorHAnsi"/>
                        <w:b/>
                        <w:color w:val="auto"/>
                        <w:sz w:val="20"/>
                        <w:szCs w:val="20"/>
                      </w:rPr>
                      <w:t>niños transgénero</w:t>
                    </w:r>
                  </w:hyperlink>
                  <w:r w:rsidRPr="00CC2DF8">
                    <w:rPr>
                      <w:rFonts w:asciiTheme="minorHAnsi" w:hAnsiTheme="minorHAnsi"/>
                      <w:b/>
                      <w:sz w:val="20"/>
                      <w:szCs w:val="20"/>
                    </w:rPr>
                    <w:t>. </w:t>
                  </w:r>
                </w:p>
                <w:p w:rsidR="00CC2DF8" w:rsidRDefault="00CC2DF8" w:rsidP="00CC2DF8">
                  <w:pPr>
                    <w:pStyle w:val="NormalWeb"/>
                    <w:spacing w:beforeAutospacing="1" w:afterAutospacing="1"/>
                    <w:ind w:left="720"/>
                  </w:pPr>
                  <w:r w:rsidRPr="00CC2DF8">
                    <w:rPr>
                      <w:rStyle w:val="Textoennegrita"/>
                      <w:rFonts w:asciiTheme="minorHAnsi" w:hAnsiTheme="minorHAnsi"/>
                      <w:color w:val="000000" w:themeColor="text1"/>
                      <w:sz w:val="20"/>
                      <w:szCs w:val="20"/>
                    </w:rPr>
                    <w:t>Los adolescentes más jóvenes tienen ideas concretas y extremistas</w:t>
                  </w:r>
                  <w:r w:rsidRPr="00CC2DF8">
                    <w:rPr>
                      <w:rFonts w:asciiTheme="minorHAnsi" w:hAnsiTheme="minorHAnsi"/>
                      <w:color w:val="000000" w:themeColor="text1"/>
                      <w:sz w:val="20"/>
                      <w:szCs w:val="20"/>
                    </w:rPr>
                    <w:t xml:space="preserve">. </w:t>
                  </w:r>
                  <w:r w:rsidRPr="00CC2DF8">
                    <w:rPr>
                      <w:rFonts w:asciiTheme="minorHAnsi" w:hAnsiTheme="minorHAnsi"/>
                      <w:b/>
                      <w:color w:val="000000" w:themeColor="text1"/>
                      <w:sz w:val="20"/>
                      <w:szCs w:val="20"/>
                    </w:rPr>
                    <w:t xml:space="preserve">Las cosas están bien o mal, fantásticas o terribles, sin muchos matices.  En esta etapa es normal que los jóvenes enfoquen su pensamiento en ellos mismos (lo que llamamos "egocentrismo").  Como parte de esto, los preadolescentes y adolescentes más jóvenes suelen sentirse cohibidos por su apariencia y sienten como si sus </w:t>
                  </w:r>
                  <w:hyperlink r:id="rId13" w:history="1">
                    <w:r w:rsidRPr="00CC2DF8">
                      <w:rPr>
                        <w:rStyle w:val="Hipervnculo"/>
                        <w:rFonts w:asciiTheme="minorHAnsi" w:hAnsiTheme="minorHAnsi"/>
                        <w:b/>
                        <w:color w:val="000000" w:themeColor="text1"/>
                        <w:sz w:val="20"/>
                        <w:szCs w:val="20"/>
                      </w:rPr>
                      <w:t>pares</w:t>
                    </w:r>
                  </w:hyperlink>
                  <w:r w:rsidRPr="00CC2DF8">
                    <w:rPr>
                      <w:rFonts w:asciiTheme="minorHAnsi" w:hAnsiTheme="minorHAnsi"/>
                      <w:b/>
                      <w:color w:val="000000" w:themeColor="text1"/>
                      <w:sz w:val="20"/>
                      <w:szCs w:val="20"/>
                    </w:rPr>
                    <w:t xml:space="preserve"> los juzgaran</w:t>
                  </w:r>
                  <w:r>
                    <w:t xml:space="preserve"> </w:t>
                  </w:r>
                  <w:r w:rsidRPr="00CC2DF8">
                    <w:rPr>
                      <w:b/>
                      <w:sz w:val="20"/>
                      <w:szCs w:val="20"/>
                    </w:rPr>
                    <w:t>permanentemente</w:t>
                  </w:r>
                  <w:r>
                    <w:t>.</w:t>
                  </w:r>
                </w:p>
                <w:p w:rsidR="00CC2DF8" w:rsidRPr="00327DC9" w:rsidRDefault="00CC2DF8" w:rsidP="00327DC9">
                  <w:pPr>
                    <w:pStyle w:val="NormalWeb"/>
                    <w:spacing w:beforeAutospacing="1" w:afterAutospacing="1"/>
                    <w:ind w:left="720"/>
                    <w:rPr>
                      <w:rFonts w:asciiTheme="minorHAnsi" w:hAnsiTheme="minorHAnsi"/>
                      <w:b/>
                      <w:color w:val="000000" w:themeColor="text1"/>
                      <w:sz w:val="20"/>
                      <w:szCs w:val="20"/>
                    </w:rPr>
                  </w:pPr>
                  <w:r w:rsidRPr="00327DC9">
                    <w:rPr>
                      <w:rStyle w:val="Textoennegrita"/>
                      <w:rFonts w:asciiTheme="minorHAnsi" w:hAnsiTheme="minorHAnsi"/>
                      <w:color w:val="000000" w:themeColor="text1"/>
                      <w:sz w:val="20"/>
                      <w:szCs w:val="20"/>
                    </w:rPr>
                    <w:t>Los preadolescentes sienten una mayor necesidad de privacidad</w:t>
                  </w:r>
                  <w:r w:rsidRPr="00327DC9">
                    <w:rPr>
                      <w:rFonts w:asciiTheme="minorHAnsi" w:hAnsiTheme="minorHAnsi"/>
                      <w:color w:val="000000" w:themeColor="text1"/>
                      <w:sz w:val="20"/>
                      <w:szCs w:val="20"/>
                    </w:rPr>
                    <w:t>.</w:t>
                  </w:r>
                  <w:r w:rsidRPr="00327DC9">
                    <w:rPr>
                      <w:rFonts w:asciiTheme="minorHAnsi" w:hAnsiTheme="minorHAnsi"/>
                      <w:b/>
                      <w:color w:val="000000" w:themeColor="text1"/>
                      <w:sz w:val="20"/>
                      <w:szCs w:val="20"/>
                    </w:rPr>
                    <w:t xml:space="preserve">  Es posible que comiencen a explorar formas de ser independientes de su familia. En este proceso, es probable que prueben los límites y reaccionen con intensidad si los padres o tutores </w:t>
                  </w:r>
                  <w:hyperlink r:id="rId14" w:history="1">
                    <w:r w:rsidRPr="00327DC9">
                      <w:rPr>
                        <w:rStyle w:val="Hipervnculo"/>
                        <w:rFonts w:asciiTheme="minorHAnsi" w:hAnsiTheme="minorHAnsi"/>
                        <w:b/>
                        <w:color w:val="000000" w:themeColor="text1"/>
                        <w:sz w:val="20"/>
                        <w:szCs w:val="20"/>
                      </w:rPr>
                      <w:t>reafirman los límites</w:t>
                    </w:r>
                  </w:hyperlink>
                  <w:r w:rsidRPr="00327DC9">
                    <w:rPr>
                      <w:rFonts w:asciiTheme="minorHAnsi" w:hAnsiTheme="minorHAnsi"/>
                      <w:b/>
                      <w:color w:val="000000" w:themeColor="text1"/>
                      <w:sz w:val="20"/>
                      <w:szCs w:val="20"/>
                    </w:rPr>
                    <w:t>.</w:t>
                  </w:r>
                </w:p>
                <w:p w:rsidR="00CC2DF8" w:rsidRDefault="00CC2DF8"/>
              </w:txbxContent>
            </v:textbox>
          </v:rect>
        </w:pict>
      </w:r>
    </w:p>
    <w:p w:rsidR="00997115" w:rsidRDefault="00997115" w:rsidP="00C44442">
      <w:pPr>
        <w:spacing w:before="100" w:beforeAutospacing="1" w:after="100" w:afterAutospacing="1"/>
        <w:rPr>
          <w:rFonts w:asciiTheme="minorHAnsi" w:hAnsiTheme="minorHAnsi"/>
          <w:b/>
          <w:sz w:val="20"/>
          <w:szCs w:val="20"/>
          <w:lang w:val="es-CL" w:eastAsia="es-CL"/>
        </w:rPr>
      </w:pPr>
    </w:p>
    <w:p w:rsidR="00997115" w:rsidRDefault="00997115" w:rsidP="00C44442">
      <w:pPr>
        <w:spacing w:before="100" w:beforeAutospacing="1" w:after="100" w:afterAutospacing="1"/>
        <w:rPr>
          <w:rFonts w:asciiTheme="minorHAnsi" w:hAnsiTheme="minorHAnsi"/>
          <w:b/>
          <w:sz w:val="20"/>
          <w:szCs w:val="20"/>
          <w:lang w:val="es-CL" w:eastAsia="es-CL"/>
        </w:rPr>
      </w:pPr>
    </w:p>
    <w:p w:rsidR="00C44442" w:rsidRPr="00C44442" w:rsidRDefault="00C44442" w:rsidP="00553202">
      <w:pPr>
        <w:spacing w:before="100" w:beforeAutospacing="1" w:after="100" w:afterAutospacing="1"/>
        <w:rPr>
          <w:rFonts w:asciiTheme="minorHAnsi" w:hAnsiTheme="minorHAnsi"/>
          <w:b/>
          <w:sz w:val="20"/>
          <w:szCs w:val="20"/>
          <w:lang w:val="es-CL" w:eastAsia="es-CL"/>
        </w:rPr>
      </w:pPr>
      <w:r w:rsidRPr="00C44442">
        <w:rPr>
          <w:rFonts w:asciiTheme="minorHAnsi" w:hAnsiTheme="minorHAnsi"/>
          <w:b/>
          <w:sz w:val="20"/>
          <w:szCs w:val="20"/>
          <w:lang w:val="es-CL" w:eastAsia="es-CL"/>
        </w:rPr>
        <w:br/>
      </w:r>
    </w:p>
    <w:p w:rsidR="00617F7A" w:rsidRPr="00C44442" w:rsidRDefault="00617F7A" w:rsidP="00C44442">
      <w:pPr>
        <w:rPr>
          <w:rFonts w:ascii="Verdana" w:hAnsi="Verdana"/>
          <w:b/>
          <w:sz w:val="22"/>
          <w:szCs w:val="22"/>
          <w:lang w:val="es-CL"/>
        </w:rPr>
      </w:pPr>
    </w:p>
    <w:p w:rsidR="00617F7A" w:rsidRDefault="00617F7A" w:rsidP="00B85928">
      <w:pPr>
        <w:jc w:val="center"/>
        <w:rPr>
          <w:rFonts w:ascii="Verdana" w:hAnsi="Verdana"/>
          <w:b/>
          <w:sz w:val="22"/>
          <w:szCs w:val="22"/>
          <w:lang w:val="es-ES_tradnl"/>
        </w:rPr>
      </w:pPr>
    </w:p>
    <w:p w:rsidR="00617F7A" w:rsidRDefault="00617F7A" w:rsidP="00C44442">
      <w:pPr>
        <w:rPr>
          <w:rFonts w:ascii="Verdana" w:hAnsi="Verdana"/>
          <w:b/>
          <w:sz w:val="22"/>
          <w:szCs w:val="22"/>
          <w:lang w:val="es-ES_tradnl"/>
        </w:rPr>
      </w:pPr>
    </w:p>
    <w:p w:rsidR="007A0591" w:rsidRDefault="007A0591"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p>
    <w:p w:rsidR="00E37C6F" w:rsidRDefault="00092ABC" w:rsidP="005F5397">
      <w:pPr>
        <w:rPr>
          <w:lang w:val="es-ES_tradnl"/>
        </w:rPr>
      </w:pPr>
      <w:r>
        <w:rPr>
          <w:noProof/>
          <w:lang w:val="es-CL" w:eastAsia="es-CL"/>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5" type="#_x0000_t114" style="position:absolute;margin-left:305.3pt;margin-top:11.9pt;width:226.3pt;height:255.3pt;z-index:251664384">
            <v:textbox>
              <w:txbxContent>
                <w:p w:rsidR="00DA6FB6" w:rsidRDefault="00DA6FB6" w:rsidP="00DA6FB6">
                  <w:pPr>
                    <w:pStyle w:val="NormalWeb"/>
                    <w:spacing w:after="240"/>
                  </w:pPr>
                  <w:r w:rsidRPr="00DA6FB6">
                    <w:rPr>
                      <w:rFonts w:asciiTheme="minorHAnsi" w:hAnsiTheme="minorHAnsi"/>
                      <w:b/>
                      <w:u w:val="single"/>
                    </w:rPr>
                    <w:t>Las principales dudas de los adolescentes</w:t>
                  </w:r>
                  <w:r>
                    <w:br/>
                  </w:r>
                  <w:r>
                    <w:br/>
                  </w:r>
                  <w:r w:rsidRPr="00DA6FB6">
                    <w:rPr>
                      <w:rFonts w:asciiTheme="minorHAnsi" w:hAnsiTheme="minorHAnsi"/>
                      <w:b/>
                      <w:sz w:val="20"/>
                      <w:szCs w:val="20"/>
                    </w:rPr>
                    <w:t>Experimentar es otra de las aficiones propias de la adolescencia. La búsqueda de sensaciones nuevas, de adrenalina, de diversión descontrolada son algunas de las causas que llevan a los jóvenes a probar las drogas. En los peores casos, las malas relaciones familiares o el sentirse incomprendidos por la sociedad es lo que les acerca a estas sustancias. Son muchos</w:t>
                  </w:r>
                  <w:r w:rsidRPr="00DA6FB6">
                    <w:rPr>
                      <w:b/>
                    </w:rPr>
                    <w:t xml:space="preserve"> </w:t>
                  </w:r>
                  <w:r w:rsidRPr="00DA6FB6">
                    <w:rPr>
                      <w:rFonts w:asciiTheme="minorHAnsi" w:hAnsiTheme="minorHAnsi"/>
                      <w:b/>
                      <w:sz w:val="20"/>
                      <w:szCs w:val="20"/>
                    </w:rPr>
                    <w:t>los que las prueban sin saber realmente lo que están haciendo, sin ser conscientes de las repe</w:t>
                  </w:r>
                  <w:r>
                    <w:rPr>
                      <w:rFonts w:asciiTheme="minorHAnsi" w:hAnsiTheme="minorHAnsi"/>
                      <w:b/>
                      <w:sz w:val="20"/>
                      <w:szCs w:val="20"/>
                    </w:rPr>
                    <w:t>rcusiones que pueden tener.</w:t>
                  </w:r>
                  <w:r w:rsidRPr="00DA6FB6">
                    <w:rPr>
                      <w:rFonts w:asciiTheme="minorHAnsi" w:hAnsiTheme="minorHAnsi"/>
                      <w:b/>
                      <w:sz w:val="20"/>
                      <w:szCs w:val="20"/>
                    </w:rPr>
                    <w:br/>
                  </w:r>
                  <w:r w:rsidRPr="00DA6FB6">
                    <w:rPr>
                      <w:rFonts w:asciiTheme="minorHAnsi" w:hAnsiTheme="minorHAnsi"/>
                      <w:b/>
                      <w:sz w:val="20"/>
                      <w:szCs w:val="20"/>
                    </w:rPr>
                    <w:br/>
                  </w:r>
                  <w:r w:rsidRPr="00DA6FB6">
                    <w:rPr>
                      <w:b/>
                      <w:sz w:val="20"/>
                      <w:szCs w:val="20"/>
                    </w:rPr>
                    <w:t xml:space="preserve">Leer más: </w:t>
                  </w:r>
                  <w:r w:rsidRPr="00DA6FB6">
                    <w:rPr>
                      <w:rFonts w:asciiTheme="minorHAnsi" w:hAnsiTheme="minorHAnsi"/>
                      <w:sz w:val="20"/>
                      <w:szCs w:val="20"/>
                    </w:rPr>
                    <w:t>https:</w:t>
                  </w:r>
                  <w:r>
                    <w:rPr>
                      <w:rFonts w:asciiTheme="minorHAnsi" w:hAnsiTheme="minorHAnsi"/>
                      <w:sz w:val="20"/>
                      <w:szCs w:val="20"/>
                    </w:rPr>
                    <w:t>//www.hacerfamilia.com</w:t>
                  </w:r>
                  <w:r>
                    <w:br/>
                  </w:r>
                  <w:r>
                    <w:br/>
                  </w:r>
                </w:p>
                <w:p w:rsidR="00DA6FB6" w:rsidRDefault="00DA6FB6"/>
              </w:txbxContent>
            </v:textbox>
          </v:shape>
        </w:pict>
      </w:r>
    </w:p>
    <w:p w:rsidR="00E37C6F" w:rsidRDefault="00E37C6F" w:rsidP="005F5397">
      <w:pPr>
        <w:rPr>
          <w:lang w:val="es-ES_tradnl"/>
        </w:rPr>
      </w:pPr>
    </w:p>
    <w:p w:rsidR="00E37C6F" w:rsidRDefault="00E37C6F" w:rsidP="005F5397">
      <w:pPr>
        <w:rPr>
          <w:lang w:val="es-ES_tradnl"/>
        </w:rPr>
      </w:pPr>
    </w:p>
    <w:p w:rsidR="00E37C6F" w:rsidRDefault="00E37C6F" w:rsidP="005F5397">
      <w:pPr>
        <w:rPr>
          <w:lang w:val="es-ES_tradnl"/>
        </w:rPr>
      </w:pPr>
      <w:r>
        <w:rPr>
          <w:noProof/>
          <w:lang w:val="es-CL" w:eastAsia="es-CL"/>
        </w:rPr>
        <w:drawing>
          <wp:inline distT="0" distB="0" distL="0" distR="0">
            <wp:extent cx="3574415" cy="2018665"/>
            <wp:effectExtent l="19050" t="0" r="6985" b="0"/>
            <wp:docPr id="9" name="Imagen 9" descr="https://www.healthychildren.org/SiteCollectionImagesArticleImages/stages_adolescence_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ealthychildren.org/SiteCollectionImagesArticleImages/stages_adolescence_talk.jpg"/>
                    <pic:cNvPicPr>
                      <a:picLocks noChangeAspect="1" noChangeArrowheads="1"/>
                    </pic:cNvPicPr>
                  </pic:nvPicPr>
                  <pic:blipFill>
                    <a:blip r:embed="rId15"/>
                    <a:srcRect/>
                    <a:stretch>
                      <a:fillRect/>
                    </a:stretch>
                  </pic:blipFill>
                  <pic:spPr bwMode="auto">
                    <a:xfrm>
                      <a:off x="0" y="0"/>
                      <a:ext cx="3574415" cy="2018665"/>
                    </a:xfrm>
                    <a:prstGeom prst="rect">
                      <a:avLst/>
                    </a:prstGeom>
                    <a:noFill/>
                    <a:ln w="9525">
                      <a:noFill/>
                      <a:miter lim="800000"/>
                      <a:headEnd/>
                      <a:tailEnd/>
                    </a:ln>
                  </pic:spPr>
                </pic:pic>
              </a:graphicData>
            </a:graphic>
          </wp:inline>
        </w:drawing>
      </w:r>
    </w:p>
    <w:p w:rsidR="00DA6FB6" w:rsidRDefault="00DA6FB6" w:rsidP="005F5397">
      <w:pPr>
        <w:rPr>
          <w:lang w:val="es-ES_tradnl"/>
        </w:rPr>
      </w:pPr>
    </w:p>
    <w:p w:rsidR="00DA6FB6" w:rsidRDefault="00DA6FB6" w:rsidP="005F5397">
      <w:pPr>
        <w:rPr>
          <w:lang w:val="es-ES_tradnl"/>
        </w:rPr>
      </w:pPr>
    </w:p>
    <w:p w:rsidR="00DA6FB6" w:rsidRDefault="00DA6FB6" w:rsidP="005F5397">
      <w:pPr>
        <w:rPr>
          <w:lang w:val="es-ES_tradnl"/>
        </w:rPr>
      </w:pPr>
    </w:p>
    <w:p w:rsidR="00DA6FB6" w:rsidRDefault="00DA6FB6" w:rsidP="005F5397">
      <w:pPr>
        <w:rPr>
          <w:lang w:val="es-ES_tradnl"/>
        </w:rPr>
      </w:pPr>
    </w:p>
    <w:p w:rsidR="00DA6FB6" w:rsidRDefault="00DA6FB6" w:rsidP="005F5397">
      <w:pPr>
        <w:rPr>
          <w:lang w:val="es-ES_tradnl"/>
        </w:rPr>
      </w:pPr>
    </w:p>
    <w:p w:rsidR="00DA6FB6" w:rsidRDefault="00DA6FB6" w:rsidP="005F5397">
      <w:pPr>
        <w:rPr>
          <w:lang w:val="es-ES_tradnl"/>
        </w:rPr>
      </w:pPr>
    </w:p>
    <w:p w:rsidR="00EA0BA8" w:rsidRDefault="00092ABC" w:rsidP="005F5397">
      <w:pPr>
        <w:rPr>
          <w:lang w:val="es-ES_tradnl"/>
        </w:rPr>
      </w:pPr>
      <w:r>
        <w:rPr>
          <w:noProof/>
          <w:lang w:val="es-CL" w:eastAsia="es-CL"/>
        </w:rPr>
        <w:pict>
          <v:roundrect id="_x0000_s1036" style="position:absolute;margin-left:151.95pt;margin-top:4.3pt;width:5in;height:158.95pt;z-index:251665408" arcsize="10923f">
            <v:textbox>
              <w:txbxContent>
                <w:p w:rsidR="00370B5B" w:rsidRDefault="00EB1B5C" w:rsidP="00370B5B">
                  <w:pPr>
                    <w:pStyle w:val="NormalWeb"/>
                    <w:spacing w:after="240"/>
                    <w:jc w:val="center"/>
                    <w:rPr>
                      <w:b/>
                      <w:sz w:val="20"/>
                      <w:szCs w:val="20"/>
                    </w:rPr>
                  </w:pPr>
                  <w:r w:rsidRPr="00370B5B">
                    <w:rPr>
                      <w:b/>
                      <w:u w:val="single"/>
                    </w:rPr>
                    <w:t>Las principales dudas de los adolescentes</w:t>
                  </w:r>
                  <w:r w:rsidRPr="00370B5B">
                    <w:rPr>
                      <w:b/>
                      <w:u w:val="single"/>
                    </w:rPr>
                    <w:br/>
                  </w:r>
                  <w:r>
                    <w:br/>
                  </w:r>
                  <w:r w:rsidRPr="00370B5B">
                    <w:rPr>
                      <w:b/>
                      <w:sz w:val="20"/>
                      <w:szCs w:val="20"/>
                    </w:rPr>
                    <w:t>Alimentación: el cuerpo perfecto</w:t>
                  </w:r>
                  <w:r w:rsidR="00370B5B">
                    <w:rPr>
                      <w:b/>
                      <w:sz w:val="20"/>
                      <w:szCs w:val="20"/>
                    </w:rPr>
                    <w:t>.</w:t>
                  </w:r>
                </w:p>
                <w:p w:rsidR="00EB1B5C" w:rsidRPr="00370B5B" w:rsidRDefault="00EB1B5C" w:rsidP="00370B5B">
                  <w:pPr>
                    <w:pStyle w:val="NormalWeb"/>
                    <w:spacing w:before="0" w:after="0"/>
                    <w:rPr>
                      <w:b/>
                      <w:sz w:val="20"/>
                      <w:szCs w:val="20"/>
                    </w:rPr>
                  </w:pPr>
                  <w:r w:rsidRPr="00370B5B">
                    <w:rPr>
                      <w:b/>
                      <w:sz w:val="20"/>
                      <w:szCs w:val="20"/>
                    </w:rPr>
                    <w:t>La adolescencia es la época propia del comienzo de los trastornos alimenticios. Miles de jóvenes, en su mayoría chicas, padecen anorexia</w:t>
                  </w:r>
                  <w:r w:rsidR="00370B5B">
                    <w:rPr>
                      <w:b/>
                      <w:sz w:val="20"/>
                      <w:szCs w:val="20"/>
                    </w:rPr>
                    <w:t xml:space="preserve"> o </w:t>
                  </w:r>
                  <w:r w:rsidRPr="00370B5B">
                    <w:rPr>
                      <w:b/>
                      <w:sz w:val="20"/>
                      <w:szCs w:val="20"/>
                    </w:rPr>
                    <w:t>bulimia por buscar el cuerpo perfecto. La inseguridad propia de los adolescentes y la búsqueda de aceptación social es lo que les lleva a obsesionarse con su físico y con la comida cayendo en un bucle psicológico del que difícilmente pueden salir después.</w:t>
                  </w:r>
                  <w:r w:rsidRPr="00370B5B">
                    <w:rPr>
                      <w:b/>
                      <w:sz w:val="20"/>
                      <w:szCs w:val="20"/>
                    </w:rPr>
                    <w:br/>
                  </w:r>
                  <w:r>
                    <w:br/>
                  </w:r>
                </w:p>
                <w:p w:rsidR="00EB1B5C" w:rsidRDefault="00EB1B5C"/>
              </w:txbxContent>
            </v:textbox>
          </v:roundrect>
        </w:pict>
      </w:r>
    </w:p>
    <w:p w:rsidR="00DA6FB6" w:rsidRDefault="00092ABC" w:rsidP="005F5397">
      <w:pPr>
        <w:rPr>
          <w:lang w:val="es-ES_tradnl"/>
        </w:rPr>
      </w:pPr>
      <w:r>
        <w:rPr>
          <w:noProof/>
          <w:lang w:val="es-CL" w:eastAsia="es-CL"/>
        </w:rPr>
        <w:pict>
          <v:roundrect id="_x0000_s1037" style="position:absolute;margin-left:151.95pt;margin-top:171.9pt;width:5in;height:5in;z-index:251666432" arcsize="10923f">
            <v:textbox>
              <w:txbxContent>
                <w:p w:rsidR="00EA0BA8" w:rsidRPr="00EA0BA8" w:rsidRDefault="00EA0BA8" w:rsidP="00EA0BA8">
                  <w:pPr>
                    <w:pStyle w:val="Ttulo3"/>
                    <w:rPr>
                      <w:b/>
                    </w:rPr>
                  </w:pPr>
                  <w:r w:rsidRPr="00EA0BA8">
                    <w:rPr>
                      <w:b/>
                    </w:rPr>
                    <w:t>¿Qué es la orientación sexual?</w:t>
                  </w:r>
                </w:p>
                <w:p w:rsidR="00EA0BA8" w:rsidRPr="00EA0BA8" w:rsidRDefault="00EA0BA8" w:rsidP="00EA0BA8">
                  <w:pPr>
                    <w:pStyle w:val="NormalWeb"/>
                    <w:rPr>
                      <w:b/>
                      <w:sz w:val="20"/>
                      <w:szCs w:val="20"/>
                    </w:rPr>
                  </w:pPr>
                  <w:r w:rsidRPr="00EA0BA8">
                    <w:rPr>
                      <w:b/>
                      <w:sz w:val="20"/>
                      <w:szCs w:val="20"/>
                    </w:rPr>
                    <w:t>La orientación sexual es la atracción emocional, romántica o sexual que una persona siente hacia otra. Hay varios tipos de orientación sexual. Por ejemplo:</w:t>
                  </w:r>
                </w:p>
                <w:p w:rsidR="00EA0BA8" w:rsidRPr="00EA0BA8" w:rsidRDefault="00EA0BA8" w:rsidP="00EA0BA8">
                  <w:pPr>
                    <w:spacing w:before="100" w:beforeAutospacing="1" w:after="100" w:afterAutospacing="1"/>
                    <w:ind w:left="720"/>
                    <w:rPr>
                      <w:b/>
                      <w:sz w:val="20"/>
                      <w:szCs w:val="20"/>
                    </w:rPr>
                  </w:pPr>
                  <w:r w:rsidRPr="00EA0BA8">
                    <w:rPr>
                      <w:rStyle w:val="Textoennegrita"/>
                      <w:sz w:val="20"/>
                      <w:szCs w:val="20"/>
                    </w:rPr>
                    <w:t>Heterosexual.</w:t>
                  </w:r>
                  <w:r w:rsidRPr="00EA0BA8">
                    <w:rPr>
                      <w:b/>
                      <w:sz w:val="20"/>
                      <w:szCs w:val="20"/>
                    </w:rPr>
                    <w:t xml:space="preserve"> Las personas heterosexuales sienten una atracción romántica y física por los miembros del sexo opuesto: los hombres heterosexuales sienten atracción por las mujeres, y las mujeres heterosexuales sienten atracción por los hombres. A veces, se conoce a los heterosexuales como "hetero".</w:t>
                  </w:r>
                </w:p>
                <w:p w:rsidR="00EA0BA8" w:rsidRPr="00EA0BA8" w:rsidRDefault="00EA0BA8" w:rsidP="00EA0BA8">
                  <w:pPr>
                    <w:spacing w:before="100" w:beforeAutospacing="1" w:after="100" w:afterAutospacing="1"/>
                    <w:ind w:left="720"/>
                    <w:rPr>
                      <w:b/>
                      <w:sz w:val="20"/>
                      <w:szCs w:val="20"/>
                    </w:rPr>
                  </w:pPr>
                  <w:r w:rsidRPr="00EA0BA8">
                    <w:rPr>
                      <w:rStyle w:val="Textoennegrita"/>
                      <w:sz w:val="20"/>
                      <w:szCs w:val="20"/>
                    </w:rPr>
                    <w:t>Homosexual.</w:t>
                  </w:r>
                  <w:r w:rsidRPr="00EA0BA8">
                    <w:rPr>
                      <w:b/>
                      <w:sz w:val="20"/>
                      <w:szCs w:val="20"/>
                    </w:rPr>
                    <w:t xml:space="preserve"> Las personas homosexuales sienten una atracción romántica y física por las personas del mismo sexo: las mujeres que sienten atracción por otras mujeres son lesbianas; a los hombres que sienten atracción por otros hombres se los conoce frecuentemente como gais. (El término gay se utiliza a veces para</w:t>
                  </w:r>
                  <w:r>
                    <w:t xml:space="preserve"> </w:t>
                  </w:r>
                  <w:r w:rsidRPr="00EA0BA8">
                    <w:rPr>
                      <w:b/>
                      <w:sz w:val="20"/>
                      <w:szCs w:val="20"/>
                    </w:rPr>
                    <w:t>describir a las personas homosexuales de cualquiera de los dos sexos).</w:t>
                  </w:r>
                </w:p>
                <w:p w:rsidR="00EA0BA8" w:rsidRPr="00EA0BA8" w:rsidRDefault="00EA0BA8" w:rsidP="00EA0BA8">
                  <w:pPr>
                    <w:spacing w:before="100" w:beforeAutospacing="1" w:after="100" w:afterAutospacing="1"/>
                    <w:ind w:left="720"/>
                    <w:rPr>
                      <w:b/>
                      <w:sz w:val="20"/>
                      <w:szCs w:val="20"/>
                    </w:rPr>
                  </w:pPr>
                  <w:r w:rsidRPr="00EA0BA8">
                    <w:rPr>
                      <w:rStyle w:val="Textoennegrita"/>
                      <w:sz w:val="20"/>
                      <w:szCs w:val="20"/>
                    </w:rPr>
                    <w:t>Bisexual.</w:t>
                  </w:r>
                  <w:r w:rsidRPr="00EA0BA8">
                    <w:rPr>
                      <w:b/>
                      <w:sz w:val="20"/>
                      <w:szCs w:val="20"/>
                    </w:rPr>
                    <w:t xml:space="preserve"> Las personas bisexuales sienten una atracción romántica y física por los miembros de ambos sexos.</w:t>
                  </w:r>
                </w:p>
                <w:p w:rsidR="00EA0BA8" w:rsidRPr="00EA0BA8" w:rsidRDefault="00EA0BA8" w:rsidP="00EA0BA8">
                  <w:pPr>
                    <w:pStyle w:val="NormalWeb"/>
                    <w:rPr>
                      <w:b/>
                      <w:sz w:val="20"/>
                      <w:szCs w:val="20"/>
                    </w:rPr>
                  </w:pPr>
                  <w:r w:rsidRPr="00EA0BA8">
                    <w:rPr>
                      <w:b/>
                      <w:sz w:val="20"/>
                      <w:szCs w:val="20"/>
                    </w:rPr>
                    <w:t xml:space="preserve">Las personas que no sienten una atracción sexual y no tienen interés en el sexo suelen llamarse </w:t>
                  </w:r>
                  <w:r w:rsidRPr="00EA0BA8">
                    <w:rPr>
                      <w:rStyle w:val="Textoennegrita"/>
                      <w:sz w:val="20"/>
                      <w:szCs w:val="20"/>
                    </w:rPr>
                    <w:t>asexuadas</w:t>
                  </w:r>
                  <w:r w:rsidRPr="00EA0BA8">
                    <w:rPr>
                      <w:b/>
                      <w:sz w:val="20"/>
                      <w:szCs w:val="20"/>
                    </w:rPr>
                    <w:t>. Es posible que las personas asexuadas no tengan interés en el sexo, pero aún sienten una cercanía emocional con otras personas.</w:t>
                  </w:r>
                </w:p>
                <w:p w:rsidR="00EA0BA8" w:rsidRDefault="00EA0BA8"/>
              </w:txbxContent>
            </v:textbox>
          </v:roundrect>
        </w:pict>
      </w:r>
      <w:r w:rsidR="00DA6FB6">
        <w:rPr>
          <w:noProof/>
          <w:lang w:val="es-CL" w:eastAsia="es-CL"/>
        </w:rPr>
        <w:drawing>
          <wp:inline distT="0" distB="0" distL="0" distR="0">
            <wp:extent cx="1805305" cy="3206329"/>
            <wp:effectExtent l="19050" t="0" r="4445" b="0"/>
            <wp:docPr id="12" name="Imagen 12" descr="Resultado de imagen para dibujo de joven adolescente pen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dibujo de joven adolescente pensando"/>
                    <pic:cNvPicPr>
                      <a:picLocks noChangeAspect="1" noChangeArrowheads="1"/>
                    </pic:cNvPicPr>
                  </pic:nvPicPr>
                  <pic:blipFill>
                    <a:blip r:embed="rId16"/>
                    <a:srcRect/>
                    <a:stretch>
                      <a:fillRect/>
                    </a:stretch>
                  </pic:blipFill>
                  <pic:spPr bwMode="auto">
                    <a:xfrm>
                      <a:off x="0" y="0"/>
                      <a:ext cx="1805305" cy="3206329"/>
                    </a:xfrm>
                    <a:prstGeom prst="rect">
                      <a:avLst/>
                    </a:prstGeom>
                    <a:noFill/>
                    <a:ln w="9525">
                      <a:noFill/>
                      <a:miter lim="800000"/>
                      <a:headEnd/>
                      <a:tailEnd/>
                    </a:ln>
                  </pic:spPr>
                </pic:pic>
              </a:graphicData>
            </a:graphic>
          </wp:inline>
        </w:drawing>
      </w:r>
    </w:p>
    <w:p w:rsidR="008D793D" w:rsidRDefault="00092ABC" w:rsidP="005F5397">
      <w:pPr>
        <w:rPr>
          <w:lang w:val="es-ES_tradnl"/>
        </w:rPr>
      </w:pPr>
      <w:r>
        <w:rPr>
          <w:noProof/>
          <w:lang w:val="es-CL" w:eastAsia="es-CL"/>
        </w:rPr>
        <w:pict>
          <v:rect id="_x0000_s1038" style="position:absolute;margin-left:-10.75pt;margin-top:12.05pt;width:149.6pt;height:273.95pt;z-index:251667456">
            <v:textbox>
              <w:txbxContent>
                <w:p w:rsidR="00327AE3" w:rsidRDefault="00327AE3">
                  <w:pPr>
                    <w:rPr>
                      <w:rStyle w:val="Textoennegrita"/>
                    </w:rPr>
                  </w:pPr>
                </w:p>
                <w:p w:rsidR="00327AE3" w:rsidRDefault="00327AE3">
                  <w:pPr>
                    <w:rPr>
                      <w:rStyle w:val="Textoennegrita"/>
                    </w:rPr>
                  </w:pPr>
                </w:p>
                <w:p w:rsidR="00327AE3" w:rsidRPr="00327AE3" w:rsidRDefault="00327AE3">
                  <w:pPr>
                    <w:rPr>
                      <w:b/>
                    </w:rPr>
                  </w:pPr>
                  <w:r w:rsidRPr="00327AE3">
                    <w:rPr>
                      <w:rStyle w:val="Textoennegrita"/>
                    </w:rPr>
                    <w:t>Es conflictivo hablar sobre los diferentes tipos de orientaciones sexuales</w:t>
                  </w:r>
                  <w:r w:rsidRPr="00327AE3">
                    <w:t>. Ya</w:t>
                  </w:r>
                  <w:r w:rsidRPr="00327AE3">
                    <w:rPr>
                      <w:b/>
                    </w:rPr>
                    <w:t xml:space="preserve"> se sabe que definir es limitar, y esto se hace especialmente obvio cuando lo que se está definiendo es algo tan subjetivo como los patrones de </w:t>
                  </w:r>
                  <w:hyperlink r:id="rId17" w:tgtFrame="_blank" w:history="1">
                    <w:r w:rsidRPr="00327AE3">
                      <w:rPr>
                        <w:rStyle w:val="Hipervnculo"/>
                        <w:b/>
                        <w:color w:val="auto"/>
                      </w:rPr>
                      <w:t>atracción sexual</w:t>
                    </w:r>
                  </w:hyperlink>
                  <w:r w:rsidRPr="00327AE3">
                    <w:rPr>
                      <w:b/>
                    </w:rPr>
                    <w:t xml:space="preserve"> y los diferentes criterios que se utilizan para determinar si algo es sexualmente atrayente o no.</w:t>
                  </w:r>
                </w:p>
              </w:txbxContent>
            </v:textbox>
          </v:rect>
        </w:pict>
      </w: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Default="008D793D" w:rsidP="005F5397">
      <w:pPr>
        <w:rPr>
          <w:lang w:val="es-ES_tradnl"/>
        </w:rPr>
      </w:pPr>
    </w:p>
    <w:p w:rsidR="008D793D" w:rsidRPr="001B1A35" w:rsidRDefault="0032572D" w:rsidP="005F5397">
      <w:pPr>
        <w:rPr>
          <w:b/>
          <w:lang w:val="es-ES_tradnl"/>
        </w:rPr>
      </w:pPr>
      <w:r>
        <w:rPr>
          <w:lang w:val="es-ES_tradnl"/>
        </w:rPr>
        <w:t xml:space="preserve">                                                                                         </w:t>
      </w:r>
      <w:r w:rsidRPr="001B1A35">
        <w:rPr>
          <w:b/>
          <w:lang w:val="es-ES_tradnl"/>
        </w:rPr>
        <w:t>Dimensiones  de  la  Sexualidad  humana</w:t>
      </w:r>
    </w:p>
    <w:p w:rsidR="008D793D" w:rsidRDefault="008D793D" w:rsidP="005F5397">
      <w:pPr>
        <w:rPr>
          <w:lang w:val="es-ES_tradnl"/>
        </w:rPr>
      </w:pPr>
      <w:r>
        <w:rPr>
          <w:noProof/>
          <w:lang w:val="es-CL" w:eastAsia="es-CL"/>
        </w:rPr>
        <w:drawing>
          <wp:inline distT="0" distB="0" distL="0" distR="0">
            <wp:extent cx="3174719" cy="2383050"/>
            <wp:effectExtent l="19050" t="0" r="6631" b="0"/>
            <wp:docPr id="15" name="Imagen 15" descr="A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sexual"/>
                    <pic:cNvPicPr>
                      <a:picLocks noChangeAspect="1" noChangeArrowheads="1"/>
                    </pic:cNvPicPr>
                  </pic:nvPicPr>
                  <pic:blipFill>
                    <a:blip r:embed="rId18"/>
                    <a:srcRect/>
                    <a:stretch>
                      <a:fillRect/>
                    </a:stretch>
                  </pic:blipFill>
                  <pic:spPr bwMode="auto">
                    <a:xfrm>
                      <a:off x="0" y="0"/>
                      <a:ext cx="3184524" cy="2390410"/>
                    </a:xfrm>
                    <a:prstGeom prst="rect">
                      <a:avLst/>
                    </a:prstGeom>
                    <a:noFill/>
                    <a:ln w="9525">
                      <a:noFill/>
                      <a:miter lim="800000"/>
                      <a:headEnd/>
                      <a:tailEnd/>
                    </a:ln>
                  </pic:spPr>
                </pic:pic>
              </a:graphicData>
            </a:graphic>
          </wp:inline>
        </w:drawing>
      </w:r>
      <w:r w:rsidR="005311E4">
        <w:rPr>
          <w:noProof/>
          <w:lang w:val="es-CL" w:eastAsia="es-CL"/>
        </w:rPr>
        <w:drawing>
          <wp:inline distT="0" distB="0" distL="0" distR="0">
            <wp:extent cx="3216308" cy="2455458"/>
            <wp:effectExtent l="19050" t="0" r="3142" b="0"/>
            <wp:docPr id="30" name="Imagen 30" descr="Resultado de imagen para dimensiones de la sexu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sultado de imagen para dimensiones de la sexualidad"/>
                    <pic:cNvPicPr>
                      <a:picLocks noChangeAspect="1" noChangeArrowheads="1"/>
                    </pic:cNvPicPr>
                  </pic:nvPicPr>
                  <pic:blipFill>
                    <a:blip r:embed="rId19"/>
                    <a:srcRect/>
                    <a:stretch>
                      <a:fillRect/>
                    </a:stretch>
                  </pic:blipFill>
                  <pic:spPr bwMode="auto">
                    <a:xfrm>
                      <a:off x="0" y="0"/>
                      <a:ext cx="3220801" cy="2458888"/>
                    </a:xfrm>
                    <a:prstGeom prst="rect">
                      <a:avLst/>
                    </a:prstGeom>
                    <a:noFill/>
                    <a:ln w="9525">
                      <a:noFill/>
                      <a:miter lim="800000"/>
                      <a:headEnd/>
                      <a:tailEnd/>
                    </a:ln>
                  </pic:spPr>
                </pic:pic>
              </a:graphicData>
            </a:graphic>
          </wp:inline>
        </w:drawing>
      </w:r>
    </w:p>
    <w:p w:rsidR="004D0F40" w:rsidRDefault="004D0F40" w:rsidP="005F5397">
      <w:pPr>
        <w:rPr>
          <w:lang w:val="es-ES_tradnl"/>
        </w:rPr>
      </w:pPr>
    </w:p>
    <w:p w:rsidR="004D0F40" w:rsidRDefault="004D0F40" w:rsidP="005F5397">
      <w:pPr>
        <w:rPr>
          <w:lang w:val="es-ES_tradnl"/>
        </w:rPr>
      </w:pPr>
    </w:p>
    <w:p w:rsidR="004D0F40" w:rsidRDefault="004D0F40" w:rsidP="005F5397">
      <w:pPr>
        <w:rPr>
          <w:lang w:val="es-ES_tradnl"/>
        </w:rPr>
      </w:pPr>
    </w:p>
    <w:p w:rsidR="004D0F40" w:rsidRDefault="004D0F40" w:rsidP="005F5397">
      <w:pPr>
        <w:rPr>
          <w:lang w:val="es-ES_tradnl"/>
        </w:rPr>
      </w:pPr>
    </w:p>
    <w:p w:rsidR="004D0F40" w:rsidRDefault="004D0F40" w:rsidP="005F5397">
      <w:pPr>
        <w:rPr>
          <w:lang w:val="es-ES_tradnl"/>
        </w:rPr>
      </w:pPr>
    </w:p>
    <w:p w:rsidR="004D0F40" w:rsidRDefault="004D0F40" w:rsidP="004D0F40">
      <w:pPr>
        <w:pStyle w:val="Ttulo1"/>
      </w:pPr>
      <w:r>
        <w:t>Sexualidad y biología humana</w:t>
      </w:r>
    </w:p>
    <w:p w:rsidR="004D0F40" w:rsidRDefault="004D0F40" w:rsidP="004D0F40">
      <w:pPr>
        <w:pStyle w:val="NormalWeb"/>
      </w:pPr>
      <w:r>
        <w:rPr>
          <w:rStyle w:val="Textoennegrita"/>
        </w:rPr>
        <w:t>La sexualidad es un aspecto central del ser humano presente a lo largo de su vida. La sexualidad abarca el sexo, el placer, el erotismo, la intimidad, etc.</w:t>
      </w:r>
    </w:p>
    <w:p w:rsidR="004D0F40" w:rsidRDefault="004D0F40" w:rsidP="004D0F40">
      <w:r>
        <w:rPr>
          <w:noProof/>
          <w:lang w:val="es-CL" w:eastAsia="es-CL"/>
        </w:rPr>
        <w:drawing>
          <wp:inline distT="0" distB="0" distL="0" distR="0">
            <wp:extent cx="3472295" cy="1736148"/>
            <wp:effectExtent l="19050" t="0" r="0" b="0"/>
            <wp:docPr id="19" name="Imagen 19" descr="Sexualidad y biología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xualidad y biología humana"/>
                    <pic:cNvPicPr>
                      <a:picLocks noChangeAspect="1" noChangeArrowheads="1"/>
                    </pic:cNvPicPr>
                  </pic:nvPicPr>
                  <pic:blipFill>
                    <a:blip r:embed="rId20"/>
                    <a:srcRect/>
                    <a:stretch>
                      <a:fillRect/>
                    </a:stretch>
                  </pic:blipFill>
                  <pic:spPr bwMode="auto">
                    <a:xfrm>
                      <a:off x="0" y="0"/>
                      <a:ext cx="3476854" cy="1738428"/>
                    </a:xfrm>
                    <a:prstGeom prst="rect">
                      <a:avLst/>
                    </a:prstGeom>
                    <a:noFill/>
                    <a:ln w="9525">
                      <a:noFill/>
                      <a:miter lim="800000"/>
                      <a:headEnd/>
                      <a:tailEnd/>
                    </a:ln>
                  </pic:spPr>
                </pic:pic>
              </a:graphicData>
            </a:graphic>
          </wp:inline>
        </w:drawing>
      </w:r>
    </w:p>
    <w:p w:rsidR="004D0F40" w:rsidRDefault="004D0F40" w:rsidP="004D0F40"/>
    <w:p w:rsidR="004D0F40" w:rsidRDefault="004D0F40" w:rsidP="004D0F40">
      <w:pPr>
        <w:pStyle w:val="Ttulo2"/>
        <w:rPr>
          <w:b/>
          <w:sz w:val="20"/>
          <w:szCs w:val="20"/>
          <w:u w:val="single"/>
        </w:rPr>
      </w:pPr>
      <w:r w:rsidRPr="004D0F40">
        <w:rPr>
          <w:b/>
          <w:sz w:val="20"/>
          <w:szCs w:val="20"/>
          <w:u w:val="single"/>
        </w:rPr>
        <w:t>Fundamentos biológicos de la sexualidad</w:t>
      </w:r>
    </w:p>
    <w:p w:rsidR="004D0F40" w:rsidRPr="004D0F40" w:rsidRDefault="004D0F40" w:rsidP="004D0F40">
      <w:pPr>
        <w:rPr>
          <w:lang w:val="es-MX"/>
        </w:rPr>
      </w:pPr>
    </w:p>
    <w:p w:rsidR="004D0F40" w:rsidRPr="004D0F40" w:rsidRDefault="004D0F40" w:rsidP="00EA0ECD">
      <w:pPr>
        <w:pStyle w:val="NormalWeb"/>
        <w:spacing w:before="0" w:after="0"/>
        <w:rPr>
          <w:rFonts w:asciiTheme="minorHAnsi" w:hAnsiTheme="minorHAnsi"/>
          <w:b/>
          <w:sz w:val="20"/>
          <w:szCs w:val="20"/>
        </w:rPr>
      </w:pPr>
      <w:r w:rsidRPr="004D0F40">
        <w:rPr>
          <w:rFonts w:asciiTheme="minorHAnsi" w:hAnsiTheme="minorHAnsi"/>
          <w:b/>
          <w:sz w:val="20"/>
          <w:szCs w:val="20"/>
        </w:rPr>
        <w:t>Al igual que el resto de los primates, la excitación sexual para los humanos tiene fines reproductivos, y de establecimiento de vínculos sociales. La diferencia en la especie humana es que además de la reproducción, al sexo se le añade el componente de goce y  placer.</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Freud fue pionero al afirmar que la sexualidad es un concepto mucho más amplio, que incluye todos los aspectos de la vida humana, no es sólo genitalidad. Esto quiere decir, que la persona en su conjunto es un ser sexuado y, su sexualidad no está restringida sólo a unos órganos sino que forma parte del todo de su biología humana.</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La sexualidad abarca el sexo, el placer, el erotismo, la intimidad, etc. Así como, factores psicológicos, culturales, éticos, fisiológicos y sociales.</w:t>
      </w:r>
    </w:p>
    <w:p w:rsidR="004D0F40" w:rsidRDefault="004D0F40" w:rsidP="004D0F40">
      <w:pPr>
        <w:pStyle w:val="NormalWeb"/>
        <w:rPr>
          <w:rFonts w:asciiTheme="minorHAnsi" w:hAnsiTheme="minorHAnsi"/>
          <w:b/>
          <w:sz w:val="20"/>
          <w:szCs w:val="20"/>
        </w:rPr>
      </w:pPr>
      <w:r w:rsidRPr="004D0F40">
        <w:rPr>
          <w:rFonts w:asciiTheme="minorHAnsi" w:hAnsiTheme="minorHAnsi"/>
          <w:b/>
          <w:sz w:val="20"/>
          <w:szCs w:val="20"/>
        </w:rPr>
        <w:t>La excitación sexual en la especie humana tiene principalmente fines reproductivos, como sucede con otros primates. Pero, además del establecimiento de vínculos sociales, los humanos dan especial importancia a la sexualidad como búsqueda del placer.</w:t>
      </w:r>
      <w:r w:rsidRPr="004D0F40">
        <w:rPr>
          <w:rFonts w:asciiTheme="minorHAnsi" w:hAnsiTheme="minorHAnsi"/>
          <w:b/>
          <w:sz w:val="20"/>
          <w:szCs w:val="20"/>
        </w:rPr>
        <w:br/>
        <w:t>Los comportamientos sexuales humanos son complejos, resultado de la inteligencia y la cultura y, no totalmente controlados por el instinto sexual como ocurre en la mayoría de los animales.</w:t>
      </w:r>
      <w:r w:rsidRPr="004D0F40">
        <w:rPr>
          <w:rFonts w:asciiTheme="minorHAnsi" w:hAnsiTheme="minorHAnsi"/>
          <w:b/>
          <w:sz w:val="20"/>
          <w:szCs w:val="20"/>
        </w:rPr>
        <w:br/>
        <w:t>Varían mucho dependiendo de la persona y las tendencias culturales vigentes y, en la especie humana, la mujer siempre ha tenido el peso de la preservación de la especie.</w:t>
      </w:r>
    </w:p>
    <w:p w:rsidR="003722DB" w:rsidRPr="004D0F40" w:rsidRDefault="003722DB" w:rsidP="004D0F40">
      <w:pPr>
        <w:pStyle w:val="NormalWeb"/>
        <w:rPr>
          <w:rFonts w:asciiTheme="minorHAnsi" w:hAnsiTheme="minorHAnsi"/>
          <w:b/>
          <w:sz w:val="20"/>
          <w:szCs w:val="20"/>
        </w:rPr>
      </w:pPr>
    </w:p>
    <w:p w:rsidR="004D0F40" w:rsidRPr="00332825" w:rsidRDefault="004D0F40" w:rsidP="00334349">
      <w:pPr>
        <w:pStyle w:val="Ttulo2"/>
        <w:jc w:val="left"/>
        <w:rPr>
          <w:rFonts w:asciiTheme="minorHAnsi" w:hAnsiTheme="minorHAnsi"/>
          <w:b/>
          <w:sz w:val="22"/>
          <w:szCs w:val="22"/>
          <w:u w:val="single"/>
        </w:rPr>
      </w:pPr>
      <w:r w:rsidRPr="00332825">
        <w:rPr>
          <w:rFonts w:asciiTheme="minorHAnsi" w:hAnsiTheme="minorHAnsi"/>
          <w:b/>
          <w:sz w:val="22"/>
          <w:szCs w:val="22"/>
          <w:u w:val="single"/>
        </w:rPr>
        <w:t>Impulso sexual versus Impulso de conservación</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La naturaleza, ha dotado a hombres y mujeres de feromonas y hormonas sexuales, que facilitan la atracción mutua y, aseguran de manera puramente instintiva la conservación de la especie.</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El impulso sexual junto con el de conservación, son los que dirigen la vida sexual. El instinto sexual es primario, surge como respuesta a una necesidad que satisfacer, el sexo. Pero como en esta necesidad primaria están involucradas dos personas, surge una reciprocidad, dar y recibir. Así, la necesidad deja de ser un impulso primario para transformarse en mucho más.</w:t>
      </w:r>
    </w:p>
    <w:p w:rsidR="004D0F40" w:rsidRDefault="004D0F40" w:rsidP="004D0F40">
      <w:pPr>
        <w:pStyle w:val="NormalWeb"/>
        <w:rPr>
          <w:rFonts w:asciiTheme="minorHAnsi" w:hAnsiTheme="minorHAnsi"/>
          <w:b/>
          <w:sz w:val="20"/>
          <w:szCs w:val="20"/>
        </w:rPr>
      </w:pPr>
      <w:r w:rsidRPr="004D0F40">
        <w:rPr>
          <w:rFonts w:asciiTheme="minorHAnsi" w:hAnsiTheme="minorHAnsi"/>
          <w:b/>
          <w:sz w:val="20"/>
          <w:szCs w:val="20"/>
        </w:rPr>
        <w:t>El impulso sexual tiene como fin la búsqueda de pareja y, ha evolucionado de forma diferente al amor romántico y al afecto.</w:t>
      </w:r>
      <w:r w:rsidRPr="004D0F40">
        <w:rPr>
          <w:rFonts w:asciiTheme="minorHAnsi" w:hAnsiTheme="minorHAnsi"/>
          <w:b/>
          <w:sz w:val="20"/>
          <w:szCs w:val="20"/>
        </w:rPr>
        <w:br/>
        <w:t>Según la antropóloga e investigadora Helen Fisher, el amor romántico es más fuerte que el impulso sexual porque una de las características principales del enamoramiento es el deseo de exclusividad sexual, ser muy posesivos con el ser amado. En la comunidad científica se conoce como “vigilancia de la pareja”.</w:t>
      </w:r>
    </w:p>
    <w:p w:rsidR="003722DB" w:rsidRPr="004D0F40" w:rsidRDefault="003722DB" w:rsidP="004D0F40">
      <w:pPr>
        <w:pStyle w:val="NormalWeb"/>
        <w:rPr>
          <w:rFonts w:asciiTheme="minorHAnsi" w:hAnsiTheme="minorHAnsi"/>
          <w:b/>
          <w:sz w:val="20"/>
          <w:szCs w:val="20"/>
        </w:rPr>
      </w:pPr>
    </w:p>
    <w:p w:rsidR="004D0F40" w:rsidRPr="00332825" w:rsidRDefault="004D0F40" w:rsidP="00334349">
      <w:pPr>
        <w:pStyle w:val="Ttulo2"/>
        <w:jc w:val="left"/>
        <w:rPr>
          <w:rFonts w:asciiTheme="minorHAnsi" w:hAnsiTheme="minorHAnsi"/>
          <w:b/>
          <w:sz w:val="22"/>
          <w:szCs w:val="22"/>
          <w:u w:val="single"/>
        </w:rPr>
      </w:pPr>
      <w:r w:rsidRPr="00332825">
        <w:rPr>
          <w:rFonts w:asciiTheme="minorHAnsi" w:hAnsiTheme="minorHAnsi"/>
          <w:b/>
          <w:sz w:val="22"/>
          <w:szCs w:val="22"/>
          <w:u w:val="single"/>
        </w:rPr>
        <w:t>¿Por qué decir Amor cuando se quiere decir Sexo?</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Lo normal en hombres y mujeres es tener relaciones sexuales en donde la búsqueda del placer es interés mutuo, porque de esta forma la satisfacción sexual es mayor. Cuando se tiene sexo con alguien, se está compartiendo placer.</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Sin embargo, como afirma Punset en su libro El viaje al amor: “El deseo sexual y el amor son cosas distintas y los caminos cerebrales que los rigen también son diferentes”.</w:t>
      </w:r>
    </w:p>
    <w:p w:rsidR="004D0F40" w:rsidRPr="004D0F40" w:rsidRDefault="004D0F40" w:rsidP="004D0F40">
      <w:pPr>
        <w:pStyle w:val="NormalWeb"/>
        <w:rPr>
          <w:rFonts w:asciiTheme="minorHAnsi" w:hAnsiTheme="minorHAnsi"/>
          <w:b/>
          <w:sz w:val="20"/>
          <w:szCs w:val="20"/>
        </w:rPr>
      </w:pPr>
      <w:r w:rsidRPr="004D0F40">
        <w:rPr>
          <w:rFonts w:asciiTheme="minorHAnsi" w:hAnsiTheme="minorHAnsi"/>
          <w:b/>
          <w:sz w:val="20"/>
          <w:szCs w:val="20"/>
        </w:rPr>
        <w:t>La mayoría de las personas, en algún momento de su vida, buscan algo más que placer en las relaciones sexuales y no por una cuestión moral, sino porque desean encontrarle un sentido diferente al acto sexual.</w:t>
      </w:r>
    </w:p>
    <w:p w:rsidR="004D0F40" w:rsidRDefault="004D0F40" w:rsidP="004D0F40">
      <w:pPr>
        <w:pStyle w:val="NormalWeb"/>
        <w:rPr>
          <w:rFonts w:asciiTheme="minorHAnsi" w:hAnsiTheme="minorHAnsi"/>
          <w:b/>
          <w:sz w:val="20"/>
          <w:szCs w:val="20"/>
        </w:rPr>
      </w:pPr>
      <w:r w:rsidRPr="00332825">
        <w:rPr>
          <w:rFonts w:asciiTheme="minorHAnsi" w:hAnsiTheme="minorHAnsi"/>
          <w:b/>
          <w:sz w:val="20"/>
          <w:szCs w:val="20"/>
        </w:rPr>
        <w:t>Cuando una pareja realiza el acto sexual y a la vez están enamorados, el placer se extiende a otro nivel. El placer, no sería un fin en si mismo sino, algo mucho más que una necesidad biológica y la búsqueda del placer hedonista, algo tan profundo, como sólo puede ser: el deseo de amar.</w:t>
      </w:r>
    </w:p>
    <w:p w:rsidR="003722DB" w:rsidRPr="00332825" w:rsidRDefault="003722DB" w:rsidP="004D0F40">
      <w:pPr>
        <w:pStyle w:val="NormalWeb"/>
        <w:rPr>
          <w:rFonts w:asciiTheme="minorHAnsi" w:hAnsiTheme="minorHAnsi"/>
          <w:b/>
          <w:sz w:val="20"/>
          <w:szCs w:val="20"/>
        </w:rPr>
      </w:pPr>
    </w:p>
    <w:p w:rsidR="004D0F40" w:rsidRPr="00EA0ECD" w:rsidRDefault="004D0F40" w:rsidP="00334349">
      <w:pPr>
        <w:pStyle w:val="Ttulo2"/>
        <w:jc w:val="left"/>
        <w:rPr>
          <w:rFonts w:asciiTheme="minorHAnsi" w:hAnsiTheme="minorHAnsi"/>
          <w:b/>
          <w:sz w:val="22"/>
          <w:szCs w:val="22"/>
          <w:u w:val="single"/>
        </w:rPr>
      </w:pPr>
      <w:r w:rsidRPr="00EA0ECD">
        <w:rPr>
          <w:rFonts w:asciiTheme="minorHAnsi" w:hAnsiTheme="minorHAnsi"/>
          <w:b/>
          <w:sz w:val="22"/>
          <w:szCs w:val="22"/>
          <w:u w:val="single"/>
        </w:rPr>
        <w:t>¿Es tan importante el amor en el acto sexual?</w:t>
      </w:r>
    </w:p>
    <w:p w:rsidR="004D0F40" w:rsidRDefault="004D0F40" w:rsidP="004D0F40">
      <w:pPr>
        <w:pStyle w:val="NormalWeb"/>
        <w:rPr>
          <w:rFonts w:asciiTheme="minorHAnsi" w:hAnsiTheme="minorHAnsi"/>
          <w:b/>
          <w:sz w:val="20"/>
          <w:szCs w:val="20"/>
        </w:rPr>
      </w:pPr>
      <w:r w:rsidRPr="00332825">
        <w:rPr>
          <w:rFonts w:asciiTheme="minorHAnsi" w:hAnsiTheme="minorHAnsi"/>
          <w:b/>
          <w:sz w:val="20"/>
          <w:szCs w:val="20"/>
        </w:rPr>
        <w:t>Cuando en las relaciones sexuales hay amor, las emociones son más intensas porque surge una unión más íntima entre las dos personas. No hay obligaciones, sino un compartir y, el amor hace que la relación sexual se vuelva más madura, equilibrada y sobre todo plena.</w:t>
      </w:r>
    </w:p>
    <w:p w:rsidR="003722DB" w:rsidRPr="00332825" w:rsidRDefault="003722DB" w:rsidP="004D0F40">
      <w:pPr>
        <w:pStyle w:val="NormalWeb"/>
        <w:rPr>
          <w:rFonts w:asciiTheme="minorHAnsi" w:hAnsiTheme="minorHAnsi"/>
          <w:b/>
          <w:sz w:val="20"/>
          <w:szCs w:val="20"/>
        </w:rPr>
      </w:pPr>
    </w:p>
    <w:p w:rsidR="004D0F40" w:rsidRDefault="004D0F40" w:rsidP="004D0F40">
      <w:pPr>
        <w:pStyle w:val="NormalWeb"/>
        <w:rPr>
          <w:rFonts w:asciiTheme="minorHAnsi" w:hAnsiTheme="minorHAnsi"/>
          <w:b/>
          <w:sz w:val="20"/>
          <w:szCs w:val="20"/>
        </w:rPr>
      </w:pPr>
      <w:r w:rsidRPr="003722DB">
        <w:rPr>
          <w:rFonts w:asciiTheme="minorHAnsi" w:hAnsiTheme="minorHAnsi"/>
          <w:b/>
          <w:sz w:val="20"/>
          <w:szCs w:val="20"/>
        </w:rPr>
        <w:t>Sin embargo, como afirma Helen Fisher:”El amor romántico es muy peligroso. Lleva consigo una gran felicidad y una gran tristeza” y, ¿quién está preparado para sufrir?</w:t>
      </w:r>
    </w:p>
    <w:p w:rsidR="003722DB" w:rsidRPr="003722DB" w:rsidRDefault="003722DB" w:rsidP="004D0F40">
      <w:pPr>
        <w:pStyle w:val="NormalWeb"/>
        <w:rPr>
          <w:rFonts w:asciiTheme="minorHAnsi" w:hAnsiTheme="minorHAnsi"/>
          <w:b/>
          <w:sz w:val="20"/>
          <w:szCs w:val="20"/>
        </w:rPr>
      </w:pPr>
    </w:p>
    <w:p w:rsidR="004D0F40" w:rsidRPr="003722DB" w:rsidRDefault="004D0F40" w:rsidP="003722DB">
      <w:pPr>
        <w:pStyle w:val="Ttulo2"/>
        <w:jc w:val="left"/>
        <w:rPr>
          <w:rFonts w:asciiTheme="minorHAnsi" w:hAnsiTheme="minorHAnsi"/>
          <w:b/>
          <w:sz w:val="22"/>
          <w:szCs w:val="22"/>
          <w:u w:val="single"/>
        </w:rPr>
      </w:pPr>
      <w:r w:rsidRPr="003722DB">
        <w:rPr>
          <w:rFonts w:asciiTheme="minorHAnsi" w:hAnsiTheme="minorHAnsi"/>
          <w:b/>
          <w:sz w:val="22"/>
          <w:szCs w:val="22"/>
          <w:u w:val="single"/>
        </w:rPr>
        <w:t>Sexo y Amor, la fuerza de la vida</w:t>
      </w:r>
    </w:p>
    <w:p w:rsidR="004D0F40" w:rsidRPr="003722DB" w:rsidRDefault="004D0F40" w:rsidP="004D0F40">
      <w:pPr>
        <w:pStyle w:val="NormalWeb"/>
        <w:rPr>
          <w:rFonts w:asciiTheme="minorHAnsi" w:hAnsiTheme="minorHAnsi"/>
          <w:b/>
          <w:sz w:val="20"/>
          <w:szCs w:val="20"/>
        </w:rPr>
      </w:pPr>
      <w:r w:rsidRPr="003722DB">
        <w:rPr>
          <w:rFonts w:asciiTheme="minorHAnsi" w:hAnsiTheme="minorHAnsi"/>
          <w:b/>
          <w:sz w:val="20"/>
          <w:szCs w:val="20"/>
        </w:rPr>
        <w:t>El divulgador científico Eduardo Punset nos da una nueva definición del amor que engloba los aspectos evolutivos como especie y la fuerza de la vida por perpetuarse: “El amor es un instinto evolutivo de fusión con otro organismo, incluso previo a la aparición de la diferenciación sexual… Sin amor no hay vida. Es una constante evolutiva”.</w:t>
      </w:r>
    </w:p>
    <w:p w:rsidR="004D0F40" w:rsidRPr="003722DB" w:rsidRDefault="004D0F40" w:rsidP="004D0F40">
      <w:pPr>
        <w:pStyle w:val="NormalWeb"/>
        <w:rPr>
          <w:rFonts w:asciiTheme="minorHAnsi" w:hAnsiTheme="minorHAnsi"/>
          <w:b/>
          <w:sz w:val="20"/>
          <w:szCs w:val="20"/>
        </w:rPr>
      </w:pPr>
      <w:r w:rsidRPr="003722DB">
        <w:rPr>
          <w:rFonts w:asciiTheme="minorHAnsi" w:hAnsiTheme="minorHAnsi"/>
          <w:b/>
          <w:sz w:val="20"/>
          <w:szCs w:val="20"/>
        </w:rPr>
        <w:t>“El amor es pura química” afirma Helen Fisher pero, todavía no conocemos todos los procesos del enamoramiento ni todas las claves de la sexualidad humana.</w:t>
      </w:r>
    </w:p>
    <w:p w:rsidR="004D0F40" w:rsidRPr="003722DB" w:rsidRDefault="004D0F40" w:rsidP="004D0F40">
      <w:pPr>
        <w:pStyle w:val="NormalWeb"/>
        <w:rPr>
          <w:rFonts w:asciiTheme="minorHAnsi" w:hAnsiTheme="minorHAnsi"/>
          <w:b/>
          <w:sz w:val="20"/>
          <w:szCs w:val="20"/>
        </w:rPr>
      </w:pPr>
      <w:r w:rsidRPr="003722DB">
        <w:rPr>
          <w:rFonts w:asciiTheme="minorHAnsi" w:hAnsiTheme="minorHAnsi"/>
          <w:b/>
          <w:sz w:val="20"/>
          <w:szCs w:val="20"/>
        </w:rPr>
        <w:t>En Oriente, existe la filosofía del Tantra, cuyo objetivo principal según Ana Elena Costa, es desarrollar la potencialidad sexual, para alcanzar la evolución espiritual. Es considerar el sexo como una unión trascendental. Se dice que cuando la práctica sexual es desarrollada con amor, surge el kundalini, también considerado el poder de la vida.</w:t>
      </w:r>
    </w:p>
    <w:p w:rsidR="004D0F40" w:rsidRDefault="004D0F40" w:rsidP="004D0F40">
      <w:pPr>
        <w:pStyle w:val="NormalWeb"/>
        <w:rPr>
          <w:rFonts w:asciiTheme="minorHAnsi" w:hAnsiTheme="minorHAnsi"/>
          <w:b/>
          <w:sz w:val="20"/>
          <w:szCs w:val="20"/>
        </w:rPr>
      </w:pPr>
      <w:r w:rsidRPr="003722DB">
        <w:rPr>
          <w:rFonts w:asciiTheme="minorHAnsi" w:hAnsiTheme="minorHAnsi"/>
          <w:b/>
          <w:sz w:val="20"/>
          <w:szCs w:val="20"/>
        </w:rPr>
        <w:t>Cada persona decide desde sus principios, valores y experiencias involucrarse sexualmente con otra. Debe ser una decisión basada en el deseo y la libertad y en el camino del Amor.</w:t>
      </w:r>
    </w:p>
    <w:p w:rsidR="003722DB" w:rsidRPr="003722DB" w:rsidRDefault="003722DB" w:rsidP="004D0F40">
      <w:pPr>
        <w:pStyle w:val="NormalWeb"/>
        <w:rPr>
          <w:rFonts w:asciiTheme="minorHAnsi" w:hAnsiTheme="minorHAnsi"/>
          <w:b/>
          <w:sz w:val="20"/>
          <w:szCs w:val="20"/>
        </w:rPr>
      </w:pPr>
    </w:p>
    <w:p w:rsidR="004D0F40" w:rsidRDefault="004D0F40" w:rsidP="004D0F40">
      <w:pPr>
        <w:pStyle w:val="NormalWeb"/>
        <w:rPr>
          <w:rFonts w:asciiTheme="minorHAnsi" w:hAnsiTheme="minorHAnsi"/>
          <w:b/>
          <w:sz w:val="22"/>
          <w:szCs w:val="22"/>
        </w:rPr>
      </w:pPr>
      <w:r w:rsidRPr="003722DB">
        <w:rPr>
          <w:rStyle w:val="Textoennegrita"/>
          <w:rFonts w:asciiTheme="minorHAnsi" w:hAnsiTheme="minorHAnsi"/>
          <w:sz w:val="22"/>
          <w:szCs w:val="22"/>
        </w:rPr>
        <w:t>Bibliografía:</w:t>
      </w:r>
      <w:r w:rsidRPr="003722DB">
        <w:rPr>
          <w:rFonts w:asciiTheme="minorHAnsi" w:hAnsiTheme="minorHAnsi"/>
          <w:b/>
          <w:sz w:val="22"/>
          <w:szCs w:val="22"/>
        </w:rPr>
        <w:t xml:space="preserve"> Eduardo Punset. El viaje al Amor. Ed. Destino. 2007.</w:t>
      </w:r>
      <w:r w:rsidRPr="003722DB">
        <w:rPr>
          <w:rFonts w:asciiTheme="minorHAnsi" w:hAnsiTheme="minorHAnsi"/>
          <w:b/>
          <w:sz w:val="22"/>
          <w:szCs w:val="22"/>
        </w:rPr>
        <w:br/>
        <w:t>Helen Fisher. Anatomía del Amor. Ed. Anagrama. 2007.</w:t>
      </w:r>
    </w:p>
    <w:p w:rsidR="00FA3625" w:rsidRDefault="00FA3625" w:rsidP="004D0F40">
      <w:pPr>
        <w:pStyle w:val="NormalWeb"/>
        <w:rPr>
          <w:rFonts w:asciiTheme="minorHAnsi" w:hAnsiTheme="minorHAnsi"/>
          <w:b/>
          <w:sz w:val="22"/>
          <w:szCs w:val="22"/>
        </w:rPr>
      </w:pPr>
    </w:p>
    <w:p w:rsidR="00FA3625" w:rsidRPr="005F0B3D" w:rsidRDefault="005F0B3D" w:rsidP="004D0F40">
      <w:pPr>
        <w:pStyle w:val="NormalWeb"/>
        <w:rPr>
          <w:rFonts w:asciiTheme="minorHAnsi" w:hAnsiTheme="minorHAnsi"/>
          <w:b/>
          <w:sz w:val="22"/>
          <w:szCs w:val="22"/>
          <w:u w:val="single"/>
        </w:rPr>
      </w:pPr>
      <w:r w:rsidRPr="005F0B3D">
        <w:rPr>
          <w:rFonts w:asciiTheme="minorHAnsi" w:hAnsiTheme="minorHAnsi"/>
          <w:b/>
          <w:sz w:val="22"/>
          <w:szCs w:val="22"/>
          <w:u w:val="single"/>
        </w:rPr>
        <w:t>El sexo en la historia de la humanidad</w:t>
      </w:r>
    </w:p>
    <w:p w:rsidR="004D0F40" w:rsidRPr="003722DB" w:rsidRDefault="004D0F40" w:rsidP="005F5397">
      <w:pPr>
        <w:rPr>
          <w:rFonts w:asciiTheme="minorHAnsi" w:hAnsiTheme="minorHAnsi"/>
          <w:b/>
          <w:sz w:val="20"/>
          <w:szCs w:val="20"/>
          <w:lang w:val="es-ES_tradnl"/>
        </w:rPr>
      </w:pPr>
    </w:p>
    <w:sectPr w:rsidR="004D0F40" w:rsidRPr="003722DB" w:rsidSect="00865C04">
      <w:headerReference w:type="default" r:id="rId21"/>
      <w:pgSz w:w="12240" w:h="20160" w:code="5"/>
      <w:pgMar w:top="902" w:right="360" w:bottom="1440" w:left="907" w:header="357"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6A5" w:rsidRDefault="00A706A5">
      <w:r>
        <w:separator/>
      </w:r>
    </w:p>
  </w:endnote>
  <w:endnote w:type="continuationSeparator" w:id="1">
    <w:p w:rsidR="00A706A5" w:rsidRDefault="00A70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6A5" w:rsidRDefault="00A706A5">
      <w:r>
        <w:separator/>
      </w:r>
    </w:p>
  </w:footnote>
  <w:footnote w:type="continuationSeparator" w:id="1">
    <w:p w:rsidR="00A706A5" w:rsidRDefault="00A70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D4" w:rsidRDefault="00F67F15">
    <w:pPr>
      <w:pStyle w:val="Encabezado"/>
      <w:tabs>
        <w:tab w:val="left" w:pos="5940"/>
        <w:tab w:val="left" w:pos="7020"/>
      </w:tabs>
      <w:rPr>
        <w:lang w:val="es-MX"/>
      </w:rPr>
    </w:pPr>
    <w:r>
      <w:rPr>
        <w:noProof/>
        <w:lang w:val="es-CL" w:eastAsia="es-CL"/>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-107950</wp:posOffset>
          </wp:positionV>
          <wp:extent cx="519430" cy="571500"/>
          <wp:effectExtent l="19050" t="0" r="0" b="0"/>
          <wp:wrapNone/>
          <wp:docPr id="1" name="Imagen 1" descr="insigniac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cpc"/>
                  <pic:cNvPicPr>
                    <a:picLocks noChangeAspect="1" noChangeArrowheads="1"/>
                  </pic:cNvPicPr>
                </pic:nvPicPr>
                <pic:blipFill>
                  <a:blip r:embed="rId1">
                    <a:grayscl/>
                  </a:blip>
                  <a:srcRect/>
                  <a:stretch>
                    <a:fillRect/>
                  </a:stretch>
                </pic:blipFill>
                <pic:spPr bwMode="auto">
                  <a:xfrm>
                    <a:off x="0" y="0"/>
                    <a:ext cx="519430" cy="571500"/>
                  </a:xfrm>
                  <a:prstGeom prst="rect">
                    <a:avLst/>
                  </a:prstGeom>
                  <a:noFill/>
                  <a:ln w="9525">
                    <a:noFill/>
                    <a:miter lim="800000"/>
                    <a:headEnd/>
                    <a:tailEnd/>
                  </a:ln>
                </pic:spPr>
              </pic:pic>
            </a:graphicData>
          </a:graphic>
        </wp:anchor>
      </w:drawing>
    </w:r>
    <w:r w:rsidR="00FE6D08">
      <w:rPr>
        <w:lang w:val="es-MX"/>
      </w:rPr>
      <w:t xml:space="preserve">      </w:t>
    </w:r>
    <w:r w:rsidR="00B255BE">
      <w:rPr>
        <w:lang w:val="es-MX"/>
      </w:rPr>
      <w:t>Colegio Polivalente</w:t>
    </w:r>
    <w:r w:rsidR="00B255BE">
      <w:rPr>
        <w:lang w:val="es-MX"/>
      </w:rPr>
      <w:tab/>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t>Región</w:t>
    </w:r>
    <w:r w:rsidR="009B26D4">
      <w:rPr>
        <w:lang w:val="es-MX"/>
      </w:rPr>
      <w:tab/>
      <w:t>: Metropolitana</w:t>
    </w:r>
  </w:p>
  <w:p w:rsidR="009B26D4" w:rsidRDefault="00FE6D08">
    <w:pPr>
      <w:pStyle w:val="Encabezado"/>
      <w:tabs>
        <w:tab w:val="left" w:pos="5940"/>
        <w:tab w:val="left" w:pos="7020"/>
      </w:tabs>
      <w:rPr>
        <w:lang w:val="es-MX"/>
      </w:rPr>
    </w:pPr>
    <w:r>
      <w:rPr>
        <w:lang w:val="es-MX"/>
      </w:rPr>
      <w:t xml:space="preserve">      </w:t>
    </w:r>
    <w:r w:rsidR="009B26D4">
      <w:rPr>
        <w:lang w:val="es-MX"/>
      </w:rPr>
      <w:t>Pro</w:t>
    </w:r>
    <w:r w:rsidR="00B255BE">
      <w:rPr>
        <w:lang w:val="es-MX"/>
      </w:rPr>
      <w:t>fesor Ildefonso Calderón</w:t>
    </w:r>
    <w:r w:rsidR="00B255BE">
      <w:rPr>
        <w:lang w:val="es-MX"/>
      </w:rPr>
      <w:tab/>
    </w:r>
    <w:r w:rsidR="00B255BE">
      <w:rPr>
        <w:lang w:val="es-MX"/>
      </w:rPr>
      <w:tab/>
    </w:r>
    <w:r w:rsidR="00B255BE">
      <w:rPr>
        <w:lang w:val="es-MX"/>
      </w:rPr>
      <w:tab/>
    </w:r>
    <w:r w:rsidR="00B255BE">
      <w:rPr>
        <w:lang w:val="es-MX"/>
      </w:rPr>
      <w:tab/>
    </w:r>
    <w:r w:rsidR="00B255BE">
      <w:rPr>
        <w:lang w:val="es-MX"/>
      </w:rPr>
      <w:tab/>
    </w:r>
    <w:r w:rsidR="009B26D4">
      <w:rPr>
        <w:lang w:val="es-MX"/>
      </w:rPr>
      <w:tab/>
    </w:r>
    <w:r w:rsidR="009B26D4">
      <w:rPr>
        <w:lang w:val="es-MX"/>
      </w:rPr>
      <w:tab/>
      <w:t>Provincia</w:t>
    </w:r>
    <w:r w:rsidR="009B26D4">
      <w:rPr>
        <w:lang w:val="es-MX"/>
      </w:rPr>
      <w:tab/>
      <w:t>: Cordillera</w:t>
    </w:r>
  </w:p>
  <w:p w:rsidR="009B26D4" w:rsidRDefault="00092ABC">
    <w:pPr>
      <w:pStyle w:val="Encabezado"/>
      <w:tabs>
        <w:tab w:val="left" w:pos="5940"/>
        <w:tab w:val="left" w:pos="7020"/>
      </w:tabs>
      <w:rPr>
        <w:b/>
        <w:lang w:val="es-MX"/>
      </w:rPr>
    </w:pPr>
    <w:r w:rsidRPr="00092ABC">
      <w:rPr>
        <w:noProof/>
      </w:rPr>
      <w:pict>
        <v:line id="_x0000_s2061" style="position:absolute;z-index:251658240" from="9pt,17.9pt" to="639pt,17.9pt"/>
      </w:pict>
    </w:r>
    <w:r w:rsidR="00FE6D08">
      <w:rPr>
        <w:lang w:val="es-MX"/>
      </w:rPr>
      <w:t xml:space="preserve">      </w:t>
    </w:r>
    <w:r w:rsidR="00B255BE">
      <w:rPr>
        <w:lang w:val="es-MX"/>
      </w:rPr>
      <w:t>Unidad Técnico Pedagógica</w:t>
    </w:r>
    <w:r w:rsidR="00B255BE">
      <w:rPr>
        <w:lang w:val="es-MX"/>
      </w:rPr>
      <w:tab/>
    </w:r>
    <w:r w:rsidR="00B255BE">
      <w:rPr>
        <w:lang w:val="es-MX"/>
      </w:rPr>
      <w:tab/>
    </w:r>
    <w:r w:rsidR="00DB5957">
      <w:rPr>
        <w:lang w:val="es-MX"/>
      </w:rPr>
      <w:t xml:space="preserve">  RB</w:t>
    </w:r>
    <w:r w:rsidR="009B26D4">
      <w:rPr>
        <w:lang w:val="es-MX"/>
      </w:rPr>
      <w:t>D</w:t>
    </w:r>
    <w:r w:rsidR="009B26D4">
      <w:rPr>
        <w:lang w:val="es-MX"/>
      </w:rPr>
      <w:tab/>
      <w:t>: 10501-5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8761B"/>
    <w:rsid w:val="000021F2"/>
    <w:rsid w:val="000054ED"/>
    <w:rsid w:val="000060C0"/>
    <w:rsid w:val="000321B2"/>
    <w:rsid w:val="00036B8B"/>
    <w:rsid w:val="00040B0D"/>
    <w:rsid w:val="00042823"/>
    <w:rsid w:val="000547D4"/>
    <w:rsid w:val="00055EF5"/>
    <w:rsid w:val="000570FD"/>
    <w:rsid w:val="000658BC"/>
    <w:rsid w:val="00071D92"/>
    <w:rsid w:val="000772B6"/>
    <w:rsid w:val="0008266D"/>
    <w:rsid w:val="00092ABC"/>
    <w:rsid w:val="00097281"/>
    <w:rsid w:val="000A0E02"/>
    <w:rsid w:val="000B1668"/>
    <w:rsid w:val="000B5077"/>
    <w:rsid w:val="000C0CEA"/>
    <w:rsid w:val="000D1682"/>
    <w:rsid w:val="000E1539"/>
    <w:rsid w:val="00105CA1"/>
    <w:rsid w:val="001135E5"/>
    <w:rsid w:val="0015445E"/>
    <w:rsid w:val="001646FC"/>
    <w:rsid w:val="001657C2"/>
    <w:rsid w:val="001664E8"/>
    <w:rsid w:val="0017438D"/>
    <w:rsid w:val="0017606B"/>
    <w:rsid w:val="001B1A35"/>
    <w:rsid w:val="001B2B15"/>
    <w:rsid w:val="001B4F90"/>
    <w:rsid w:val="001B6BC1"/>
    <w:rsid w:val="001D2E4E"/>
    <w:rsid w:val="001E5693"/>
    <w:rsid w:val="001F5491"/>
    <w:rsid w:val="00200B91"/>
    <w:rsid w:val="00213D6D"/>
    <w:rsid w:val="00235466"/>
    <w:rsid w:val="002376AD"/>
    <w:rsid w:val="00263CC1"/>
    <w:rsid w:val="00265F18"/>
    <w:rsid w:val="00271789"/>
    <w:rsid w:val="002A7198"/>
    <w:rsid w:val="002C5CBA"/>
    <w:rsid w:val="002F0BDC"/>
    <w:rsid w:val="002F1B1C"/>
    <w:rsid w:val="002F30B2"/>
    <w:rsid w:val="002F52F7"/>
    <w:rsid w:val="003013EE"/>
    <w:rsid w:val="0032572D"/>
    <w:rsid w:val="00327AE3"/>
    <w:rsid w:val="00327DC9"/>
    <w:rsid w:val="00332825"/>
    <w:rsid w:val="00334349"/>
    <w:rsid w:val="00344015"/>
    <w:rsid w:val="003560ED"/>
    <w:rsid w:val="00357889"/>
    <w:rsid w:val="003601E6"/>
    <w:rsid w:val="00370B5B"/>
    <w:rsid w:val="003722DB"/>
    <w:rsid w:val="00390599"/>
    <w:rsid w:val="00394440"/>
    <w:rsid w:val="0039485F"/>
    <w:rsid w:val="003A6329"/>
    <w:rsid w:val="003B3780"/>
    <w:rsid w:val="003C0F91"/>
    <w:rsid w:val="003F02DC"/>
    <w:rsid w:val="003F7D3C"/>
    <w:rsid w:val="00402CC2"/>
    <w:rsid w:val="00427063"/>
    <w:rsid w:val="00462A48"/>
    <w:rsid w:val="00474119"/>
    <w:rsid w:val="004853A6"/>
    <w:rsid w:val="004906A6"/>
    <w:rsid w:val="00492812"/>
    <w:rsid w:val="004A39EC"/>
    <w:rsid w:val="004A4C95"/>
    <w:rsid w:val="004A6143"/>
    <w:rsid w:val="004C0957"/>
    <w:rsid w:val="004C7EE2"/>
    <w:rsid w:val="004D0F40"/>
    <w:rsid w:val="004D3446"/>
    <w:rsid w:val="004D4557"/>
    <w:rsid w:val="004D69AE"/>
    <w:rsid w:val="005003B3"/>
    <w:rsid w:val="00502E9F"/>
    <w:rsid w:val="00523B35"/>
    <w:rsid w:val="00523EEF"/>
    <w:rsid w:val="005311E4"/>
    <w:rsid w:val="00534E0C"/>
    <w:rsid w:val="0053770D"/>
    <w:rsid w:val="00540292"/>
    <w:rsid w:val="00553202"/>
    <w:rsid w:val="005676DD"/>
    <w:rsid w:val="00587EF9"/>
    <w:rsid w:val="00594E2B"/>
    <w:rsid w:val="005A2663"/>
    <w:rsid w:val="005A2ED2"/>
    <w:rsid w:val="005A61A4"/>
    <w:rsid w:val="005B356E"/>
    <w:rsid w:val="005B44DF"/>
    <w:rsid w:val="005B4E04"/>
    <w:rsid w:val="005C1AE2"/>
    <w:rsid w:val="005C694D"/>
    <w:rsid w:val="005F0B3D"/>
    <w:rsid w:val="005F5397"/>
    <w:rsid w:val="006020A0"/>
    <w:rsid w:val="00617F7A"/>
    <w:rsid w:val="00631C78"/>
    <w:rsid w:val="00636D1E"/>
    <w:rsid w:val="0063736D"/>
    <w:rsid w:val="00646CA2"/>
    <w:rsid w:val="0064742C"/>
    <w:rsid w:val="00657FB0"/>
    <w:rsid w:val="0066522C"/>
    <w:rsid w:val="006A0E68"/>
    <w:rsid w:val="006B6271"/>
    <w:rsid w:val="006D1462"/>
    <w:rsid w:val="006D7FB8"/>
    <w:rsid w:val="006E3DCF"/>
    <w:rsid w:val="0070392A"/>
    <w:rsid w:val="00705D4F"/>
    <w:rsid w:val="00712506"/>
    <w:rsid w:val="007266B3"/>
    <w:rsid w:val="007378F5"/>
    <w:rsid w:val="00774B25"/>
    <w:rsid w:val="0079645F"/>
    <w:rsid w:val="007A0591"/>
    <w:rsid w:val="007A0FD2"/>
    <w:rsid w:val="007D7832"/>
    <w:rsid w:val="007F3469"/>
    <w:rsid w:val="00806CF7"/>
    <w:rsid w:val="00807F4D"/>
    <w:rsid w:val="008325FA"/>
    <w:rsid w:val="00847893"/>
    <w:rsid w:val="00853CC7"/>
    <w:rsid w:val="0085405A"/>
    <w:rsid w:val="00865C04"/>
    <w:rsid w:val="00880A59"/>
    <w:rsid w:val="00880A5A"/>
    <w:rsid w:val="00880AEB"/>
    <w:rsid w:val="00883C6E"/>
    <w:rsid w:val="008852F4"/>
    <w:rsid w:val="008974F9"/>
    <w:rsid w:val="00897AB8"/>
    <w:rsid w:val="008A3D12"/>
    <w:rsid w:val="008B5AF5"/>
    <w:rsid w:val="008B7084"/>
    <w:rsid w:val="008B7E48"/>
    <w:rsid w:val="008C16E9"/>
    <w:rsid w:val="008D793D"/>
    <w:rsid w:val="008E47D0"/>
    <w:rsid w:val="00902E06"/>
    <w:rsid w:val="0090323F"/>
    <w:rsid w:val="00921AF3"/>
    <w:rsid w:val="00922A5E"/>
    <w:rsid w:val="00923C77"/>
    <w:rsid w:val="0093169A"/>
    <w:rsid w:val="00933EAC"/>
    <w:rsid w:val="0095076F"/>
    <w:rsid w:val="0095302F"/>
    <w:rsid w:val="00962A59"/>
    <w:rsid w:val="00962D24"/>
    <w:rsid w:val="0097032C"/>
    <w:rsid w:val="00977597"/>
    <w:rsid w:val="00981C0B"/>
    <w:rsid w:val="00997115"/>
    <w:rsid w:val="009A0FED"/>
    <w:rsid w:val="009B1F37"/>
    <w:rsid w:val="009B26D4"/>
    <w:rsid w:val="009C431B"/>
    <w:rsid w:val="009C47C3"/>
    <w:rsid w:val="009D035F"/>
    <w:rsid w:val="009E5D3E"/>
    <w:rsid w:val="009F54DD"/>
    <w:rsid w:val="00A040A1"/>
    <w:rsid w:val="00A117E0"/>
    <w:rsid w:val="00A15A65"/>
    <w:rsid w:val="00A50A9E"/>
    <w:rsid w:val="00A53D74"/>
    <w:rsid w:val="00A618DF"/>
    <w:rsid w:val="00A706A5"/>
    <w:rsid w:val="00A947EF"/>
    <w:rsid w:val="00AA003F"/>
    <w:rsid w:val="00AB5669"/>
    <w:rsid w:val="00AD38CE"/>
    <w:rsid w:val="00AD7D4C"/>
    <w:rsid w:val="00AE434B"/>
    <w:rsid w:val="00AE5367"/>
    <w:rsid w:val="00B07052"/>
    <w:rsid w:val="00B11710"/>
    <w:rsid w:val="00B136FF"/>
    <w:rsid w:val="00B255BE"/>
    <w:rsid w:val="00B27907"/>
    <w:rsid w:val="00B3588D"/>
    <w:rsid w:val="00B35E96"/>
    <w:rsid w:val="00B525A6"/>
    <w:rsid w:val="00B62D4F"/>
    <w:rsid w:val="00B85928"/>
    <w:rsid w:val="00B87928"/>
    <w:rsid w:val="00BC7072"/>
    <w:rsid w:val="00BD2BAD"/>
    <w:rsid w:val="00BF1D34"/>
    <w:rsid w:val="00BF6653"/>
    <w:rsid w:val="00C013CE"/>
    <w:rsid w:val="00C16D2E"/>
    <w:rsid w:val="00C21306"/>
    <w:rsid w:val="00C44442"/>
    <w:rsid w:val="00C44F05"/>
    <w:rsid w:val="00C47DC6"/>
    <w:rsid w:val="00C5201E"/>
    <w:rsid w:val="00C54A3D"/>
    <w:rsid w:val="00C66983"/>
    <w:rsid w:val="00C67E2A"/>
    <w:rsid w:val="00C70249"/>
    <w:rsid w:val="00C7456C"/>
    <w:rsid w:val="00C84CB5"/>
    <w:rsid w:val="00C8676E"/>
    <w:rsid w:val="00CA2CC3"/>
    <w:rsid w:val="00CA6D8E"/>
    <w:rsid w:val="00CA79E6"/>
    <w:rsid w:val="00CB11EB"/>
    <w:rsid w:val="00CB5131"/>
    <w:rsid w:val="00CC2DF8"/>
    <w:rsid w:val="00CE0757"/>
    <w:rsid w:val="00CE1147"/>
    <w:rsid w:val="00CE50AB"/>
    <w:rsid w:val="00CF1A63"/>
    <w:rsid w:val="00CF6CE0"/>
    <w:rsid w:val="00D01F24"/>
    <w:rsid w:val="00D0271F"/>
    <w:rsid w:val="00D303D3"/>
    <w:rsid w:val="00D457E6"/>
    <w:rsid w:val="00D52E9E"/>
    <w:rsid w:val="00D55D16"/>
    <w:rsid w:val="00D6125A"/>
    <w:rsid w:val="00D71028"/>
    <w:rsid w:val="00D8258D"/>
    <w:rsid w:val="00D868BA"/>
    <w:rsid w:val="00D932BE"/>
    <w:rsid w:val="00D95886"/>
    <w:rsid w:val="00D97FBC"/>
    <w:rsid w:val="00DA6FB6"/>
    <w:rsid w:val="00DB01CD"/>
    <w:rsid w:val="00DB219E"/>
    <w:rsid w:val="00DB5957"/>
    <w:rsid w:val="00DC1DC8"/>
    <w:rsid w:val="00DD41BA"/>
    <w:rsid w:val="00DD41CD"/>
    <w:rsid w:val="00DE7589"/>
    <w:rsid w:val="00E01E8E"/>
    <w:rsid w:val="00E034D1"/>
    <w:rsid w:val="00E055CA"/>
    <w:rsid w:val="00E149BB"/>
    <w:rsid w:val="00E200F1"/>
    <w:rsid w:val="00E31EA0"/>
    <w:rsid w:val="00E37C6F"/>
    <w:rsid w:val="00E647B6"/>
    <w:rsid w:val="00E72743"/>
    <w:rsid w:val="00E72F76"/>
    <w:rsid w:val="00E7462F"/>
    <w:rsid w:val="00E8761B"/>
    <w:rsid w:val="00E90E0D"/>
    <w:rsid w:val="00E968D5"/>
    <w:rsid w:val="00EA06DC"/>
    <w:rsid w:val="00EA0BA8"/>
    <w:rsid w:val="00EA0ECD"/>
    <w:rsid w:val="00EA512F"/>
    <w:rsid w:val="00EB1B5C"/>
    <w:rsid w:val="00EB4806"/>
    <w:rsid w:val="00EB732A"/>
    <w:rsid w:val="00EC62CF"/>
    <w:rsid w:val="00EC6E8D"/>
    <w:rsid w:val="00ED5123"/>
    <w:rsid w:val="00EE2612"/>
    <w:rsid w:val="00F03229"/>
    <w:rsid w:val="00F10E92"/>
    <w:rsid w:val="00F13986"/>
    <w:rsid w:val="00F161FC"/>
    <w:rsid w:val="00F302D6"/>
    <w:rsid w:val="00F45DFF"/>
    <w:rsid w:val="00F67137"/>
    <w:rsid w:val="00F67F15"/>
    <w:rsid w:val="00F75CA1"/>
    <w:rsid w:val="00F94B26"/>
    <w:rsid w:val="00F96113"/>
    <w:rsid w:val="00FA1792"/>
    <w:rsid w:val="00FA3625"/>
    <w:rsid w:val="00FA5D51"/>
    <w:rsid w:val="00FB6662"/>
    <w:rsid w:val="00FB6C81"/>
    <w:rsid w:val="00FE32A1"/>
    <w:rsid w:val="00FE3691"/>
    <w:rsid w:val="00FE6D0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D8E"/>
    <w:rPr>
      <w:sz w:val="24"/>
      <w:szCs w:val="24"/>
      <w:lang w:val="es-ES" w:eastAsia="es-ES"/>
    </w:rPr>
  </w:style>
  <w:style w:type="paragraph" w:styleId="Ttulo1">
    <w:name w:val="heading 1"/>
    <w:basedOn w:val="Normal"/>
    <w:next w:val="Normal"/>
    <w:qFormat/>
    <w:rsid w:val="004A39EC"/>
    <w:pPr>
      <w:keepNext/>
      <w:jc w:val="center"/>
      <w:outlineLvl w:val="0"/>
    </w:pPr>
    <w:rPr>
      <w:b/>
      <w:sz w:val="28"/>
      <w:u w:val="single"/>
      <w:lang w:val="es-MX"/>
    </w:rPr>
  </w:style>
  <w:style w:type="paragraph" w:styleId="Ttulo2">
    <w:name w:val="heading 2"/>
    <w:basedOn w:val="Normal"/>
    <w:next w:val="Normal"/>
    <w:qFormat/>
    <w:rsid w:val="004A39EC"/>
    <w:pPr>
      <w:keepNext/>
      <w:jc w:val="center"/>
      <w:outlineLvl w:val="1"/>
    </w:pPr>
    <w:rPr>
      <w:lang w:val="es-MX"/>
    </w:rPr>
  </w:style>
  <w:style w:type="paragraph" w:styleId="Ttulo3">
    <w:name w:val="heading 3"/>
    <w:basedOn w:val="Normal"/>
    <w:next w:val="Normal"/>
    <w:qFormat/>
    <w:rsid w:val="004A39EC"/>
    <w:pPr>
      <w:keepNext/>
      <w:jc w:val="center"/>
      <w:outlineLvl w:val="2"/>
    </w:pPr>
    <w:rPr>
      <w:u w:val="single"/>
      <w:lang w:val="es-MX"/>
    </w:rPr>
  </w:style>
  <w:style w:type="paragraph" w:styleId="Ttulo4">
    <w:name w:val="heading 4"/>
    <w:basedOn w:val="Normal"/>
    <w:next w:val="Normal"/>
    <w:qFormat/>
    <w:rsid w:val="004A39EC"/>
    <w:pPr>
      <w:keepNext/>
      <w:jc w:val="center"/>
      <w:outlineLvl w:val="3"/>
    </w:pPr>
    <w:rPr>
      <w:sz w:val="40"/>
      <w:lang w:val="es-MX"/>
    </w:rPr>
  </w:style>
  <w:style w:type="paragraph" w:styleId="Ttulo5">
    <w:name w:val="heading 5"/>
    <w:basedOn w:val="Normal"/>
    <w:next w:val="Normal"/>
    <w:qFormat/>
    <w:rsid w:val="004A39EC"/>
    <w:pPr>
      <w:keepNext/>
      <w:jc w:val="center"/>
      <w:outlineLvl w:val="4"/>
    </w:pPr>
    <w:rPr>
      <w:sz w:val="32"/>
    </w:rPr>
  </w:style>
  <w:style w:type="paragraph" w:styleId="Ttulo6">
    <w:name w:val="heading 6"/>
    <w:basedOn w:val="Normal"/>
    <w:next w:val="Normal"/>
    <w:qFormat/>
    <w:rsid w:val="00902E0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39EC"/>
    <w:pPr>
      <w:tabs>
        <w:tab w:val="center" w:pos="4252"/>
        <w:tab w:val="right" w:pos="8504"/>
      </w:tabs>
    </w:pPr>
  </w:style>
  <w:style w:type="paragraph" w:styleId="Piedepgina">
    <w:name w:val="footer"/>
    <w:basedOn w:val="Normal"/>
    <w:rsid w:val="004A39EC"/>
    <w:pPr>
      <w:tabs>
        <w:tab w:val="center" w:pos="4252"/>
        <w:tab w:val="right" w:pos="8504"/>
      </w:tabs>
    </w:pPr>
  </w:style>
  <w:style w:type="paragraph" w:styleId="Textoindependiente">
    <w:name w:val="Body Text"/>
    <w:basedOn w:val="Normal"/>
    <w:rsid w:val="004A39EC"/>
    <w:pPr>
      <w:jc w:val="both"/>
    </w:pPr>
    <w:rPr>
      <w:rFonts w:ascii="Bookman Old Style" w:hAnsi="Bookman Old Style"/>
      <w:lang w:val="es-MX"/>
    </w:rPr>
  </w:style>
  <w:style w:type="paragraph" w:styleId="Textoindependiente2">
    <w:name w:val="Body Text 2"/>
    <w:basedOn w:val="Normal"/>
    <w:rsid w:val="004A39EC"/>
    <w:pPr>
      <w:jc w:val="both"/>
    </w:pPr>
    <w:rPr>
      <w:rFonts w:ascii="Bookman Old Style" w:hAnsi="Bookman Old Style"/>
      <w:b/>
    </w:rPr>
  </w:style>
  <w:style w:type="paragraph" w:styleId="Ttulo">
    <w:name w:val="Title"/>
    <w:basedOn w:val="Normal"/>
    <w:qFormat/>
    <w:rsid w:val="004A39EC"/>
    <w:pPr>
      <w:jc w:val="center"/>
    </w:pPr>
    <w:rPr>
      <w:rFonts w:ascii="Bookman Old Style" w:hAnsi="Bookman Old Style"/>
      <w:b/>
      <w:sz w:val="28"/>
      <w:u w:val="single"/>
      <w:lang w:val="es-MX"/>
    </w:rPr>
  </w:style>
  <w:style w:type="table" w:styleId="Tablaconcuadrcula">
    <w:name w:val="Table Grid"/>
    <w:basedOn w:val="Tablanormal"/>
    <w:rsid w:val="00E87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rsid w:val="00902E06"/>
    <w:pPr>
      <w:spacing w:after="120"/>
      <w:ind w:left="283"/>
    </w:pPr>
    <w:rPr>
      <w:sz w:val="16"/>
      <w:szCs w:val="16"/>
    </w:rPr>
  </w:style>
  <w:style w:type="paragraph" w:styleId="NormalWeb">
    <w:name w:val="Normal (Web)"/>
    <w:basedOn w:val="Normal"/>
    <w:uiPriority w:val="99"/>
    <w:rsid w:val="00902E06"/>
    <w:pPr>
      <w:spacing w:before="100" w:after="100"/>
    </w:pPr>
  </w:style>
  <w:style w:type="character" w:styleId="Hipervnculo">
    <w:name w:val="Hyperlink"/>
    <w:rsid w:val="007A0FD2"/>
    <w:rPr>
      <w:color w:val="0000FF"/>
      <w:u w:val="single"/>
    </w:rPr>
  </w:style>
  <w:style w:type="paragraph" w:styleId="Prrafodelista">
    <w:name w:val="List Paragraph"/>
    <w:basedOn w:val="Normal"/>
    <w:uiPriority w:val="34"/>
    <w:qFormat/>
    <w:rsid w:val="00540292"/>
    <w:pPr>
      <w:ind w:left="720"/>
      <w:contextualSpacing/>
    </w:pPr>
  </w:style>
  <w:style w:type="paragraph" w:styleId="Textodeglobo">
    <w:name w:val="Balloon Text"/>
    <w:basedOn w:val="Normal"/>
    <w:link w:val="TextodegloboCar"/>
    <w:rsid w:val="000772B6"/>
    <w:rPr>
      <w:rFonts w:ascii="Tahoma" w:hAnsi="Tahoma" w:cs="Tahoma"/>
      <w:sz w:val="16"/>
      <w:szCs w:val="16"/>
    </w:rPr>
  </w:style>
  <w:style w:type="character" w:customStyle="1" w:styleId="TextodegloboCar">
    <w:name w:val="Texto de globo Car"/>
    <w:basedOn w:val="Fuentedeprrafopredeter"/>
    <w:link w:val="Textodeglobo"/>
    <w:rsid w:val="000772B6"/>
    <w:rPr>
      <w:rFonts w:ascii="Tahoma" w:hAnsi="Tahoma" w:cs="Tahoma"/>
      <w:sz w:val="16"/>
      <w:szCs w:val="16"/>
      <w:lang w:val="es-ES" w:eastAsia="es-ES"/>
    </w:rPr>
  </w:style>
  <w:style w:type="character" w:styleId="Textoennegrita">
    <w:name w:val="Strong"/>
    <w:basedOn w:val="Fuentedeprrafopredeter"/>
    <w:uiPriority w:val="22"/>
    <w:qFormat/>
    <w:rsid w:val="00CC2DF8"/>
    <w:rPr>
      <w:b/>
      <w:bCs/>
    </w:rPr>
  </w:style>
  <w:style w:type="paragraph" w:styleId="z-Principiodelformulario">
    <w:name w:val="HTML Top of Form"/>
    <w:basedOn w:val="Normal"/>
    <w:next w:val="Normal"/>
    <w:link w:val="z-PrincipiodelformularioCar"/>
    <w:hidden/>
    <w:uiPriority w:val="99"/>
    <w:unhideWhenUsed/>
    <w:rsid w:val="004D0F40"/>
    <w:pPr>
      <w:pBdr>
        <w:bottom w:val="single" w:sz="6" w:space="1" w:color="auto"/>
      </w:pBdr>
      <w:jc w:val="center"/>
    </w:pPr>
    <w:rPr>
      <w:rFonts w:ascii="Arial" w:hAnsi="Arial" w:cs="Arial"/>
      <w:vanish/>
      <w:sz w:val="16"/>
      <w:szCs w:val="16"/>
      <w:lang w:val="es-CL" w:eastAsia="es-CL"/>
    </w:rPr>
  </w:style>
  <w:style w:type="character" w:customStyle="1" w:styleId="z-PrincipiodelformularioCar">
    <w:name w:val="z-Principio del formulario Car"/>
    <w:basedOn w:val="Fuentedeprrafopredeter"/>
    <w:link w:val="z-Principiodelformulario"/>
    <w:uiPriority w:val="99"/>
    <w:rsid w:val="004D0F40"/>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4D0F40"/>
    <w:pPr>
      <w:pBdr>
        <w:top w:val="single" w:sz="6" w:space="1" w:color="auto"/>
      </w:pBdr>
      <w:jc w:val="center"/>
    </w:pPr>
    <w:rPr>
      <w:rFonts w:ascii="Arial" w:hAnsi="Arial" w:cs="Arial"/>
      <w:vanish/>
      <w:sz w:val="16"/>
      <w:szCs w:val="16"/>
      <w:lang w:val="es-CL" w:eastAsia="es-CL"/>
    </w:rPr>
  </w:style>
  <w:style w:type="character" w:customStyle="1" w:styleId="z-FinaldelformularioCar">
    <w:name w:val="z-Final del formulario Car"/>
    <w:basedOn w:val="Fuentedeprrafopredeter"/>
    <w:link w:val="z-Finaldelformulario"/>
    <w:uiPriority w:val="99"/>
    <w:rsid w:val="004D0F40"/>
    <w:rPr>
      <w:rFonts w:ascii="Arial" w:hAnsi="Arial" w:cs="Arial"/>
      <w:vanish/>
      <w:sz w:val="16"/>
      <w:szCs w:val="16"/>
    </w:rPr>
  </w:style>
  <w:style w:type="character" w:customStyle="1" w:styleId="tocnumber">
    <w:name w:val="toc_number"/>
    <w:basedOn w:val="Fuentedeprrafopredeter"/>
    <w:rsid w:val="004D0F40"/>
  </w:style>
  <w:style w:type="character" w:customStyle="1" w:styleId="kksr-muted">
    <w:name w:val="kksr-muted"/>
    <w:basedOn w:val="Fuentedeprrafopredeter"/>
    <w:rsid w:val="004D0F40"/>
  </w:style>
</w:styles>
</file>

<file path=word/webSettings.xml><?xml version="1.0" encoding="utf-8"?>
<w:webSettings xmlns:r="http://schemas.openxmlformats.org/officeDocument/2006/relationships" xmlns:w="http://schemas.openxmlformats.org/wordprocessingml/2006/main">
  <w:divs>
    <w:div w:id="479539519">
      <w:bodyDiv w:val="1"/>
      <w:marLeft w:val="0"/>
      <w:marRight w:val="0"/>
      <w:marTop w:val="0"/>
      <w:marBottom w:val="0"/>
      <w:divBdr>
        <w:top w:val="none" w:sz="0" w:space="0" w:color="auto"/>
        <w:left w:val="none" w:sz="0" w:space="0" w:color="auto"/>
        <w:bottom w:val="none" w:sz="0" w:space="0" w:color="auto"/>
        <w:right w:val="none" w:sz="0" w:space="0" w:color="auto"/>
      </w:divBdr>
    </w:div>
    <w:div w:id="490026611">
      <w:bodyDiv w:val="1"/>
      <w:marLeft w:val="0"/>
      <w:marRight w:val="0"/>
      <w:marTop w:val="0"/>
      <w:marBottom w:val="0"/>
      <w:divBdr>
        <w:top w:val="none" w:sz="0" w:space="0" w:color="auto"/>
        <w:left w:val="none" w:sz="0" w:space="0" w:color="auto"/>
        <w:bottom w:val="none" w:sz="0" w:space="0" w:color="auto"/>
        <w:right w:val="none" w:sz="0" w:space="0" w:color="auto"/>
      </w:divBdr>
      <w:divsChild>
        <w:div w:id="313489070">
          <w:marLeft w:val="0"/>
          <w:marRight w:val="0"/>
          <w:marTop w:val="0"/>
          <w:marBottom w:val="0"/>
          <w:divBdr>
            <w:top w:val="none" w:sz="0" w:space="0" w:color="auto"/>
            <w:left w:val="none" w:sz="0" w:space="0" w:color="auto"/>
            <w:bottom w:val="none" w:sz="0" w:space="0" w:color="auto"/>
            <w:right w:val="none" w:sz="0" w:space="0" w:color="auto"/>
          </w:divBdr>
          <w:divsChild>
            <w:div w:id="245263531">
              <w:marLeft w:val="0"/>
              <w:marRight w:val="0"/>
              <w:marTop w:val="0"/>
              <w:marBottom w:val="0"/>
              <w:divBdr>
                <w:top w:val="none" w:sz="0" w:space="0" w:color="auto"/>
                <w:left w:val="none" w:sz="0" w:space="0" w:color="auto"/>
                <w:bottom w:val="none" w:sz="0" w:space="0" w:color="auto"/>
                <w:right w:val="none" w:sz="0" w:space="0" w:color="auto"/>
              </w:divBdr>
              <w:divsChild>
                <w:div w:id="1294481812">
                  <w:marLeft w:val="0"/>
                  <w:marRight w:val="0"/>
                  <w:marTop w:val="0"/>
                  <w:marBottom w:val="0"/>
                  <w:divBdr>
                    <w:top w:val="none" w:sz="0" w:space="0" w:color="auto"/>
                    <w:left w:val="none" w:sz="0" w:space="0" w:color="auto"/>
                    <w:bottom w:val="none" w:sz="0" w:space="0" w:color="auto"/>
                    <w:right w:val="none" w:sz="0" w:space="0" w:color="auto"/>
                  </w:divBdr>
                  <w:divsChild>
                    <w:div w:id="1561674046">
                      <w:marLeft w:val="0"/>
                      <w:marRight w:val="0"/>
                      <w:marTop w:val="0"/>
                      <w:marBottom w:val="0"/>
                      <w:divBdr>
                        <w:top w:val="none" w:sz="0" w:space="0" w:color="auto"/>
                        <w:left w:val="none" w:sz="0" w:space="0" w:color="auto"/>
                        <w:bottom w:val="none" w:sz="0" w:space="0" w:color="auto"/>
                        <w:right w:val="none" w:sz="0" w:space="0" w:color="auto"/>
                      </w:divBdr>
                    </w:div>
                    <w:div w:id="301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0267">
          <w:marLeft w:val="0"/>
          <w:marRight w:val="0"/>
          <w:marTop w:val="0"/>
          <w:marBottom w:val="0"/>
          <w:divBdr>
            <w:top w:val="none" w:sz="0" w:space="0" w:color="auto"/>
            <w:left w:val="none" w:sz="0" w:space="0" w:color="auto"/>
            <w:bottom w:val="none" w:sz="0" w:space="0" w:color="auto"/>
            <w:right w:val="none" w:sz="0" w:space="0" w:color="auto"/>
          </w:divBdr>
          <w:divsChild>
            <w:div w:id="600917775">
              <w:marLeft w:val="0"/>
              <w:marRight w:val="0"/>
              <w:marTop w:val="0"/>
              <w:marBottom w:val="0"/>
              <w:divBdr>
                <w:top w:val="none" w:sz="0" w:space="0" w:color="auto"/>
                <w:left w:val="none" w:sz="0" w:space="0" w:color="auto"/>
                <w:bottom w:val="none" w:sz="0" w:space="0" w:color="auto"/>
                <w:right w:val="none" w:sz="0" w:space="0" w:color="auto"/>
              </w:divBdr>
            </w:div>
            <w:div w:id="2028020216">
              <w:marLeft w:val="0"/>
              <w:marRight w:val="0"/>
              <w:marTop w:val="0"/>
              <w:marBottom w:val="0"/>
              <w:divBdr>
                <w:top w:val="none" w:sz="0" w:space="0" w:color="auto"/>
                <w:left w:val="none" w:sz="0" w:space="0" w:color="auto"/>
                <w:bottom w:val="none" w:sz="0" w:space="0" w:color="auto"/>
                <w:right w:val="none" w:sz="0" w:space="0" w:color="auto"/>
              </w:divBdr>
              <w:divsChild>
                <w:div w:id="494801328">
                  <w:marLeft w:val="0"/>
                  <w:marRight w:val="0"/>
                  <w:marTop w:val="0"/>
                  <w:marBottom w:val="0"/>
                  <w:divBdr>
                    <w:top w:val="none" w:sz="0" w:space="0" w:color="auto"/>
                    <w:left w:val="none" w:sz="0" w:space="0" w:color="auto"/>
                    <w:bottom w:val="none" w:sz="0" w:space="0" w:color="auto"/>
                    <w:right w:val="none" w:sz="0" w:space="0" w:color="auto"/>
                  </w:divBdr>
                </w:div>
                <w:div w:id="1174806186">
                  <w:marLeft w:val="0"/>
                  <w:marRight w:val="0"/>
                  <w:marTop w:val="0"/>
                  <w:marBottom w:val="0"/>
                  <w:divBdr>
                    <w:top w:val="none" w:sz="0" w:space="0" w:color="auto"/>
                    <w:left w:val="none" w:sz="0" w:space="0" w:color="auto"/>
                    <w:bottom w:val="none" w:sz="0" w:space="0" w:color="auto"/>
                    <w:right w:val="none" w:sz="0" w:space="0" w:color="auto"/>
                  </w:divBdr>
                  <w:divsChild>
                    <w:div w:id="746536242">
                      <w:marLeft w:val="0"/>
                      <w:marRight w:val="0"/>
                      <w:marTop w:val="0"/>
                      <w:marBottom w:val="0"/>
                      <w:divBdr>
                        <w:top w:val="none" w:sz="0" w:space="0" w:color="auto"/>
                        <w:left w:val="none" w:sz="0" w:space="0" w:color="auto"/>
                        <w:bottom w:val="none" w:sz="0" w:space="0" w:color="auto"/>
                        <w:right w:val="none" w:sz="0" w:space="0" w:color="auto"/>
                      </w:divBdr>
                      <w:divsChild>
                        <w:div w:id="344551703">
                          <w:marLeft w:val="0"/>
                          <w:marRight w:val="0"/>
                          <w:marTop w:val="0"/>
                          <w:marBottom w:val="0"/>
                          <w:divBdr>
                            <w:top w:val="none" w:sz="0" w:space="0" w:color="auto"/>
                            <w:left w:val="none" w:sz="0" w:space="0" w:color="auto"/>
                            <w:bottom w:val="none" w:sz="0" w:space="0" w:color="auto"/>
                            <w:right w:val="none" w:sz="0" w:space="0" w:color="auto"/>
                          </w:divBdr>
                          <w:divsChild>
                            <w:div w:id="296180539">
                              <w:marLeft w:val="0"/>
                              <w:marRight w:val="0"/>
                              <w:marTop w:val="0"/>
                              <w:marBottom w:val="0"/>
                              <w:divBdr>
                                <w:top w:val="none" w:sz="0" w:space="0" w:color="auto"/>
                                <w:left w:val="none" w:sz="0" w:space="0" w:color="auto"/>
                                <w:bottom w:val="none" w:sz="0" w:space="0" w:color="auto"/>
                                <w:right w:val="none" w:sz="0" w:space="0" w:color="auto"/>
                              </w:divBdr>
                              <w:divsChild>
                                <w:div w:id="1981501001">
                                  <w:marLeft w:val="0"/>
                                  <w:marRight w:val="0"/>
                                  <w:marTop w:val="0"/>
                                  <w:marBottom w:val="0"/>
                                  <w:divBdr>
                                    <w:top w:val="none" w:sz="0" w:space="0" w:color="auto"/>
                                    <w:left w:val="none" w:sz="0" w:space="0" w:color="auto"/>
                                    <w:bottom w:val="none" w:sz="0" w:space="0" w:color="auto"/>
                                    <w:right w:val="none" w:sz="0" w:space="0" w:color="auto"/>
                                  </w:divBdr>
                                  <w:divsChild>
                                    <w:div w:id="345599660">
                                      <w:marLeft w:val="0"/>
                                      <w:marRight w:val="0"/>
                                      <w:marTop w:val="0"/>
                                      <w:marBottom w:val="0"/>
                                      <w:divBdr>
                                        <w:top w:val="none" w:sz="0" w:space="0" w:color="auto"/>
                                        <w:left w:val="none" w:sz="0" w:space="0" w:color="auto"/>
                                        <w:bottom w:val="none" w:sz="0" w:space="0" w:color="auto"/>
                                        <w:right w:val="none" w:sz="0" w:space="0" w:color="auto"/>
                                      </w:divBdr>
                                    </w:div>
                                  </w:divsChild>
                                </w:div>
                                <w:div w:id="1525556588">
                                  <w:marLeft w:val="0"/>
                                  <w:marRight w:val="0"/>
                                  <w:marTop w:val="0"/>
                                  <w:marBottom w:val="0"/>
                                  <w:divBdr>
                                    <w:top w:val="none" w:sz="0" w:space="0" w:color="auto"/>
                                    <w:left w:val="none" w:sz="0" w:space="0" w:color="auto"/>
                                    <w:bottom w:val="none" w:sz="0" w:space="0" w:color="auto"/>
                                    <w:right w:val="none" w:sz="0" w:space="0" w:color="auto"/>
                                  </w:divBdr>
                                  <w:divsChild>
                                    <w:div w:id="1827161176">
                                      <w:marLeft w:val="0"/>
                                      <w:marRight w:val="0"/>
                                      <w:marTop w:val="0"/>
                                      <w:marBottom w:val="0"/>
                                      <w:divBdr>
                                        <w:top w:val="none" w:sz="0" w:space="0" w:color="auto"/>
                                        <w:left w:val="none" w:sz="0" w:space="0" w:color="auto"/>
                                        <w:bottom w:val="none" w:sz="0" w:space="0" w:color="auto"/>
                                        <w:right w:val="none" w:sz="0" w:space="0" w:color="auto"/>
                                      </w:divBdr>
                                    </w:div>
                                    <w:div w:id="2085487348">
                                      <w:marLeft w:val="0"/>
                                      <w:marRight w:val="0"/>
                                      <w:marTop w:val="0"/>
                                      <w:marBottom w:val="0"/>
                                      <w:divBdr>
                                        <w:top w:val="none" w:sz="0" w:space="0" w:color="auto"/>
                                        <w:left w:val="none" w:sz="0" w:space="0" w:color="auto"/>
                                        <w:bottom w:val="none" w:sz="0" w:space="0" w:color="auto"/>
                                        <w:right w:val="none" w:sz="0" w:space="0" w:color="auto"/>
                                      </w:divBdr>
                                    </w:div>
                                  </w:divsChild>
                                </w:div>
                                <w:div w:id="583681774">
                                  <w:marLeft w:val="0"/>
                                  <w:marRight w:val="0"/>
                                  <w:marTop w:val="0"/>
                                  <w:marBottom w:val="0"/>
                                  <w:divBdr>
                                    <w:top w:val="none" w:sz="0" w:space="0" w:color="auto"/>
                                    <w:left w:val="none" w:sz="0" w:space="0" w:color="auto"/>
                                    <w:bottom w:val="none" w:sz="0" w:space="0" w:color="auto"/>
                                    <w:right w:val="none" w:sz="0" w:space="0" w:color="auto"/>
                                  </w:divBdr>
                                  <w:divsChild>
                                    <w:div w:id="49891214">
                                      <w:marLeft w:val="0"/>
                                      <w:marRight w:val="0"/>
                                      <w:marTop w:val="0"/>
                                      <w:marBottom w:val="0"/>
                                      <w:divBdr>
                                        <w:top w:val="none" w:sz="0" w:space="0" w:color="auto"/>
                                        <w:left w:val="none" w:sz="0" w:space="0" w:color="auto"/>
                                        <w:bottom w:val="none" w:sz="0" w:space="0" w:color="auto"/>
                                        <w:right w:val="none" w:sz="0" w:space="0" w:color="auto"/>
                                      </w:divBdr>
                                    </w:div>
                                  </w:divsChild>
                                </w:div>
                                <w:div w:id="474493694">
                                  <w:marLeft w:val="0"/>
                                  <w:marRight w:val="0"/>
                                  <w:marTop w:val="0"/>
                                  <w:marBottom w:val="0"/>
                                  <w:divBdr>
                                    <w:top w:val="none" w:sz="0" w:space="0" w:color="auto"/>
                                    <w:left w:val="none" w:sz="0" w:space="0" w:color="auto"/>
                                    <w:bottom w:val="none" w:sz="0" w:space="0" w:color="auto"/>
                                    <w:right w:val="none" w:sz="0" w:space="0" w:color="auto"/>
                                  </w:divBdr>
                                  <w:divsChild>
                                    <w:div w:id="770587758">
                                      <w:marLeft w:val="0"/>
                                      <w:marRight w:val="0"/>
                                      <w:marTop w:val="0"/>
                                      <w:marBottom w:val="0"/>
                                      <w:divBdr>
                                        <w:top w:val="none" w:sz="0" w:space="0" w:color="auto"/>
                                        <w:left w:val="none" w:sz="0" w:space="0" w:color="auto"/>
                                        <w:bottom w:val="none" w:sz="0" w:space="0" w:color="auto"/>
                                        <w:right w:val="none" w:sz="0" w:space="0" w:color="auto"/>
                                      </w:divBdr>
                                    </w:div>
                                    <w:div w:id="70395814">
                                      <w:marLeft w:val="0"/>
                                      <w:marRight w:val="0"/>
                                      <w:marTop w:val="0"/>
                                      <w:marBottom w:val="0"/>
                                      <w:divBdr>
                                        <w:top w:val="none" w:sz="0" w:space="0" w:color="auto"/>
                                        <w:left w:val="none" w:sz="0" w:space="0" w:color="auto"/>
                                        <w:bottom w:val="none" w:sz="0" w:space="0" w:color="auto"/>
                                        <w:right w:val="none" w:sz="0" w:space="0" w:color="auto"/>
                                      </w:divBdr>
                                      <w:divsChild>
                                        <w:div w:id="2147115452">
                                          <w:marLeft w:val="0"/>
                                          <w:marRight w:val="0"/>
                                          <w:marTop w:val="0"/>
                                          <w:marBottom w:val="0"/>
                                          <w:divBdr>
                                            <w:top w:val="none" w:sz="0" w:space="0" w:color="auto"/>
                                            <w:left w:val="none" w:sz="0" w:space="0" w:color="auto"/>
                                            <w:bottom w:val="none" w:sz="0" w:space="0" w:color="auto"/>
                                            <w:right w:val="none" w:sz="0" w:space="0" w:color="auto"/>
                                          </w:divBdr>
                                          <w:divsChild>
                                            <w:div w:id="2088309735">
                                              <w:marLeft w:val="0"/>
                                              <w:marRight w:val="0"/>
                                              <w:marTop w:val="0"/>
                                              <w:marBottom w:val="0"/>
                                              <w:divBdr>
                                                <w:top w:val="none" w:sz="0" w:space="0" w:color="auto"/>
                                                <w:left w:val="none" w:sz="0" w:space="0" w:color="auto"/>
                                                <w:bottom w:val="none" w:sz="0" w:space="0" w:color="auto"/>
                                                <w:right w:val="none" w:sz="0" w:space="0" w:color="auto"/>
                                              </w:divBdr>
                                              <w:divsChild>
                                                <w:div w:id="1798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9293">
                      <w:marLeft w:val="0"/>
                      <w:marRight w:val="0"/>
                      <w:marTop w:val="0"/>
                      <w:marBottom w:val="0"/>
                      <w:divBdr>
                        <w:top w:val="none" w:sz="0" w:space="0" w:color="auto"/>
                        <w:left w:val="none" w:sz="0" w:space="0" w:color="auto"/>
                        <w:bottom w:val="none" w:sz="0" w:space="0" w:color="auto"/>
                        <w:right w:val="none" w:sz="0" w:space="0" w:color="auto"/>
                      </w:divBdr>
                      <w:divsChild>
                        <w:div w:id="1490249310">
                          <w:marLeft w:val="0"/>
                          <w:marRight w:val="0"/>
                          <w:marTop w:val="0"/>
                          <w:marBottom w:val="0"/>
                          <w:divBdr>
                            <w:top w:val="none" w:sz="0" w:space="0" w:color="auto"/>
                            <w:left w:val="none" w:sz="0" w:space="0" w:color="auto"/>
                            <w:bottom w:val="none" w:sz="0" w:space="0" w:color="auto"/>
                            <w:right w:val="none" w:sz="0" w:space="0" w:color="auto"/>
                          </w:divBdr>
                          <w:divsChild>
                            <w:div w:id="1021858358">
                              <w:marLeft w:val="0"/>
                              <w:marRight w:val="0"/>
                              <w:marTop w:val="0"/>
                              <w:marBottom w:val="0"/>
                              <w:divBdr>
                                <w:top w:val="none" w:sz="0" w:space="0" w:color="auto"/>
                                <w:left w:val="none" w:sz="0" w:space="0" w:color="auto"/>
                                <w:bottom w:val="none" w:sz="0" w:space="0" w:color="auto"/>
                                <w:right w:val="none" w:sz="0" w:space="0" w:color="auto"/>
                              </w:divBdr>
                              <w:divsChild>
                                <w:div w:id="1065029343">
                                  <w:marLeft w:val="0"/>
                                  <w:marRight w:val="0"/>
                                  <w:marTop w:val="0"/>
                                  <w:marBottom w:val="0"/>
                                  <w:divBdr>
                                    <w:top w:val="none" w:sz="0" w:space="0" w:color="auto"/>
                                    <w:left w:val="none" w:sz="0" w:space="0" w:color="auto"/>
                                    <w:bottom w:val="none" w:sz="0" w:space="0" w:color="auto"/>
                                    <w:right w:val="none" w:sz="0" w:space="0" w:color="auto"/>
                                  </w:divBdr>
                                </w:div>
                                <w:div w:id="2070420877">
                                  <w:marLeft w:val="0"/>
                                  <w:marRight w:val="0"/>
                                  <w:marTop w:val="0"/>
                                  <w:marBottom w:val="0"/>
                                  <w:divBdr>
                                    <w:top w:val="none" w:sz="0" w:space="0" w:color="auto"/>
                                    <w:left w:val="none" w:sz="0" w:space="0" w:color="auto"/>
                                    <w:bottom w:val="none" w:sz="0" w:space="0" w:color="auto"/>
                                    <w:right w:val="none" w:sz="0" w:space="0" w:color="auto"/>
                                  </w:divBdr>
                                </w:div>
                              </w:divsChild>
                            </w:div>
                            <w:div w:id="1662198048">
                              <w:marLeft w:val="0"/>
                              <w:marRight w:val="0"/>
                              <w:marTop w:val="0"/>
                              <w:marBottom w:val="0"/>
                              <w:divBdr>
                                <w:top w:val="none" w:sz="0" w:space="0" w:color="auto"/>
                                <w:left w:val="none" w:sz="0" w:space="0" w:color="auto"/>
                                <w:bottom w:val="none" w:sz="0" w:space="0" w:color="auto"/>
                                <w:right w:val="none" w:sz="0" w:space="0" w:color="auto"/>
                              </w:divBdr>
                              <w:divsChild>
                                <w:div w:id="700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86397">
              <w:marLeft w:val="0"/>
              <w:marRight w:val="0"/>
              <w:marTop w:val="0"/>
              <w:marBottom w:val="0"/>
              <w:divBdr>
                <w:top w:val="none" w:sz="0" w:space="0" w:color="auto"/>
                <w:left w:val="none" w:sz="0" w:space="0" w:color="auto"/>
                <w:bottom w:val="none" w:sz="0" w:space="0" w:color="auto"/>
                <w:right w:val="none" w:sz="0" w:space="0" w:color="auto"/>
              </w:divBdr>
              <w:divsChild>
                <w:div w:id="1642881086">
                  <w:marLeft w:val="0"/>
                  <w:marRight w:val="0"/>
                  <w:marTop w:val="0"/>
                  <w:marBottom w:val="0"/>
                  <w:divBdr>
                    <w:top w:val="none" w:sz="0" w:space="0" w:color="auto"/>
                    <w:left w:val="none" w:sz="0" w:space="0" w:color="auto"/>
                    <w:bottom w:val="none" w:sz="0" w:space="0" w:color="auto"/>
                    <w:right w:val="none" w:sz="0" w:space="0" w:color="auto"/>
                  </w:divBdr>
                  <w:divsChild>
                    <w:div w:id="1382243137">
                      <w:marLeft w:val="0"/>
                      <w:marRight w:val="0"/>
                      <w:marTop w:val="0"/>
                      <w:marBottom w:val="0"/>
                      <w:divBdr>
                        <w:top w:val="none" w:sz="0" w:space="0" w:color="auto"/>
                        <w:left w:val="none" w:sz="0" w:space="0" w:color="auto"/>
                        <w:bottom w:val="none" w:sz="0" w:space="0" w:color="auto"/>
                        <w:right w:val="none" w:sz="0" w:space="0" w:color="auto"/>
                      </w:divBdr>
                      <w:divsChild>
                        <w:div w:id="21279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8178">
          <w:marLeft w:val="0"/>
          <w:marRight w:val="0"/>
          <w:marTop w:val="0"/>
          <w:marBottom w:val="0"/>
          <w:divBdr>
            <w:top w:val="none" w:sz="0" w:space="0" w:color="auto"/>
            <w:left w:val="none" w:sz="0" w:space="0" w:color="auto"/>
            <w:bottom w:val="none" w:sz="0" w:space="0" w:color="auto"/>
            <w:right w:val="none" w:sz="0" w:space="0" w:color="auto"/>
          </w:divBdr>
          <w:divsChild>
            <w:div w:id="1939481034">
              <w:marLeft w:val="0"/>
              <w:marRight w:val="0"/>
              <w:marTop w:val="0"/>
              <w:marBottom w:val="0"/>
              <w:divBdr>
                <w:top w:val="none" w:sz="0" w:space="0" w:color="auto"/>
                <w:left w:val="none" w:sz="0" w:space="0" w:color="auto"/>
                <w:bottom w:val="none" w:sz="0" w:space="0" w:color="auto"/>
                <w:right w:val="none" w:sz="0" w:space="0" w:color="auto"/>
              </w:divBdr>
              <w:divsChild>
                <w:div w:id="1853954326">
                  <w:marLeft w:val="0"/>
                  <w:marRight w:val="0"/>
                  <w:marTop w:val="0"/>
                  <w:marBottom w:val="0"/>
                  <w:divBdr>
                    <w:top w:val="none" w:sz="0" w:space="0" w:color="auto"/>
                    <w:left w:val="none" w:sz="0" w:space="0" w:color="auto"/>
                    <w:bottom w:val="none" w:sz="0" w:space="0" w:color="auto"/>
                    <w:right w:val="none" w:sz="0" w:space="0" w:color="auto"/>
                  </w:divBdr>
                  <w:divsChild>
                    <w:div w:id="12071715">
                      <w:marLeft w:val="0"/>
                      <w:marRight w:val="0"/>
                      <w:marTop w:val="0"/>
                      <w:marBottom w:val="0"/>
                      <w:divBdr>
                        <w:top w:val="none" w:sz="0" w:space="0" w:color="auto"/>
                        <w:left w:val="none" w:sz="0" w:space="0" w:color="auto"/>
                        <w:bottom w:val="none" w:sz="0" w:space="0" w:color="auto"/>
                        <w:right w:val="none" w:sz="0" w:space="0" w:color="auto"/>
                      </w:divBdr>
                      <w:divsChild>
                        <w:div w:id="18081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241">
          <w:marLeft w:val="0"/>
          <w:marRight w:val="0"/>
          <w:marTop w:val="0"/>
          <w:marBottom w:val="0"/>
          <w:divBdr>
            <w:top w:val="none" w:sz="0" w:space="0" w:color="auto"/>
            <w:left w:val="none" w:sz="0" w:space="0" w:color="auto"/>
            <w:bottom w:val="none" w:sz="0" w:space="0" w:color="auto"/>
            <w:right w:val="none" w:sz="0" w:space="0" w:color="auto"/>
          </w:divBdr>
          <w:divsChild>
            <w:div w:id="1579636048">
              <w:marLeft w:val="0"/>
              <w:marRight w:val="0"/>
              <w:marTop w:val="0"/>
              <w:marBottom w:val="0"/>
              <w:divBdr>
                <w:top w:val="none" w:sz="0" w:space="0" w:color="auto"/>
                <w:left w:val="none" w:sz="0" w:space="0" w:color="auto"/>
                <w:bottom w:val="none" w:sz="0" w:space="0" w:color="auto"/>
                <w:right w:val="none" w:sz="0" w:space="0" w:color="auto"/>
              </w:divBdr>
              <w:divsChild>
                <w:div w:id="1109010440">
                  <w:marLeft w:val="0"/>
                  <w:marRight w:val="0"/>
                  <w:marTop w:val="0"/>
                  <w:marBottom w:val="0"/>
                  <w:divBdr>
                    <w:top w:val="none" w:sz="0" w:space="0" w:color="auto"/>
                    <w:left w:val="none" w:sz="0" w:space="0" w:color="auto"/>
                    <w:bottom w:val="none" w:sz="0" w:space="0" w:color="auto"/>
                    <w:right w:val="none" w:sz="0" w:space="0" w:color="auto"/>
                  </w:divBdr>
                  <w:divsChild>
                    <w:div w:id="988821623">
                      <w:marLeft w:val="0"/>
                      <w:marRight w:val="0"/>
                      <w:marTop w:val="0"/>
                      <w:marBottom w:val="0"/>
                      <w:divBdr>
                        <w:top w:val="none" w:sz="0" w:space="0" w:color="auto"/>
                        <w:left w:val="none" w:sz="0" w:space="0" w:color="auto"/>
                        <w:bottom w:val="none" w:sz="0" w:space="0" w:color="auto"/>
                        <w:right w:val="none" w:sz="0" w:space="0" w:color="auto"/>
                      </w:divBdr>
                      <w:divsChild>
                        <w:div w:id="11881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39303">
      <w:bodyDiv w:val="1"/>
      <w:marLeft w:val="0"/>
      <w:marRight w:val="0"/>
      <w:marTop w:val="0"/>
      <w:marBottom w:val="0"/>
      <w:divBdr>
        <w:top w:val="none" w:sz="0" w:space="0" w:color="auto"/>
        <w:left w:val="none" w:sz="0" w:space="0" w:color="auto"/>
        <w:bottom w:val="none" w:sz="0" w:space="0" w:color="auto"/>
        <w:right w:val="none" w:sz="0" w:space="0" w:color="auto"/>
      </w:divBdr>
      <w:divsChild>
        <w:div w:id="42486003">
          <w:marLeft w:val="0"/>
          <w:marRight w:val="0"/>
          <w:marTop w:val="0"/>
          <w:marBottom w:val="0"/>
          <w:divBdr>
            <w:top w:val="none" w:sz="0" w:space="0" w:color="auto"/>
            <w:left w:val="none" w:sz="0" w:space="0" w:color="auto"/>
            <w:bottom w:val="none" w:sz="0" w:space="0" w:color="auto"/>
            <w:right w:val="none" w:sz="0" w:space="0" w:color="auto"/>
          </w:divBdr>
        </w:div>
      </w:divsChild>
    </w:div>
    <w:div w:id="914625559">
      <w:bodyDiv w:val="1"/>
      <w:marLeft w:val="0"/>
      <w:marRight w:val="0"/>
      <w:marTop w:val="0"/>
      <w:marBottom w:val="0"/>
      <w:divBdr>
        <w:top w:val="none" w:sz="0" w:space="0" w:color="auto"/>
        <w:left w:val="none" w:sz="0" w:space="0" w:color="auto"/>
        <w:bottom w:val="none" w:sz="0" w:space="0" w:color="auto"/>
        <w:right w:val="none" w:sz="0" w:space="0" w:color="auto"/>
      </w:divBdr>
      <w:divsChild>
        <w:div w:id="1059936450">
          <w:marLeft w:val="0"/>
          <w:marRight w:val="0"/>
          <w:marTop w:val="0"/>
          <w:marBottom w:val="0"/>
          <w:divBdr>
            <w:top w:val="none" w:sz="0" w:space="0" w:color="auto"/>
            <w:left w:val="none" w:sz="0" w:space="0" w:color="auto"/>
            <w:bottom w:val="none" w:sz="0" w:space="0" w:color="auto"/>
            <w:right w:val="none" w:sz="0" w:space="0" w:color="auto"/>
          </w:divBdr>
        </w:div>
      </w:divsChild>
    </w:div>
    <w:div w:id="986083375">
      <w:bodyDiv w:val="1"/>
      <w:marLeft w:val="0"/>
      <w:marRight w:val="0"/>
      <w:marTop w:val="0"/>
      <w:marBottom w:val="0"/>
      <w:divBdr>
        <w:top w:val="none" w:sz="0" w:space="0" w:color="auto"/>
        <w:left w:val="none" w:sz="0" w:space="0" w:color="auto"/>
        <w:bottom w:val="none" w:sz="0" w:space="0" w:color="auto"/>
        <w:right w:val="none" w:sz="0" w:space="0" w:color="auto"/>
      </w:divBdr>
    </w:div>
    <w:div w:id="1078942810">
      <w:bodyDiv w:val="1"/>
      <w:marLeft w:val="0"/>
      <w:marRight w:val="0"/>
      <w:marTop w:val="0"/>
      <w:marBottom w:val="0"/>
      <w:divBdr>
        <w:top w:val="none" w:sz="0" w:space="0" w:color="auto"/>
        <w:left w:val="none" w:sz="0" w:space="0" w:color="auto"/>
        <w:bottom w:val="none" w:sz="0" w:space="0" w:color="auto"/>
        <w:right w:val="none" w:sz="0" w:space="0" w:color="auto"/>
      </w:divBdr>
    </w:div>
    <w:div w:id="1458572313">
      <w:bodyDiv w:val="1"/>
      <w:marLeft w:val="0"/>
      <w:marRight w:val="0"/>
      <w:marTop w:val="0"/>
      <w:marBottom w:val="0"/>
      <w:divBdr>
        <w:top w:val="none" w:sz="0" w:space="0" w:color="auto"/>
        <w:left w:val="none" w:sz="0" w:space="0" w:color="auto"/>
        <w:bottom w:val="none" w:sz="0" w:space="0" w:color="auto"/>
        <w:right w:val="none" w:sz="0" w:space="0" w:color="auto"/>
      </w:divBdr>
    </w:div>
    <w:div w:id="1977488844">
      <w:bodyDiv w:val="1"/>
      <w:marLeft w:val="0"/>
      <w:marRight w:val="0"/>
      <w:marTop w:val="0"/>
      <w:marBottom w:val="0"/>
      <w:divBdr>
        <w:top w:val="none" w:sz="0" w:space="0" w:color="auto"/>
        <w:left w:val="none" w:sz="0" w:space="0" w:color="auto"/>
        <w:bottom w:val="none" w:sz="0" w:space="0" w:color="auto"/>
        <w:right w:val="none" w:sz="0" w:space="0" w:color="auto"/>
      </w:divBdr>
    </w:div>
    <w:div w:id="20396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althychildren.org/Spanish/family-life/work-play/Paginas/What-Parents-Can-Do-to-Support-Friendships.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healthychildren.org/Spanish/ages-stages/gradeschool/Paginas/Gender-Diverse-Transgender-Children.aspx" TargetMode="External"/><Relationship Id="rId17" Type="http://schemas.openxmlformats.org/officeDocument/2006/relationships/hyperlink" Target="https://psicologiaymente.com/tags/atraccio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ealthychildren.org/spanish/ages-stages/gradeschool/paginas/gender-identity-and-gender-confusion-in-children.aspx"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www.healthychildren.org/Spanish/ages-stages/gradeschool/puberty/Paginas/Physical-Development-Boys-What-to-Expect.aspx"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healthychildren.org/Spanish/ages-stages/gradeschool/puberty/Paginas/Physical-Development-Girls-What-to-Expect.aspx" TargetMode="External"/><Relationship Id="rId14" Type="http://schemas.openxmlformats.org/officeDocument/2006/relationships/hyperlink" Target="https://www.healthychildren.org/Spanish/family-life/family-dynamics/communication-discipline/Paginas/Disciplining-Your-Child.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A17E-1639-4D8D-AF00-DEDABA34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PLANIFICACIONES DE UNIDADES DIDÁCTICAS</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PLANIFICACIONES DE UNIDADES DIDÁCTICAS</dc:title>
  <dc:creator>pablo</dc:creator>
  <cp:lastModifiedBy>TOSHIBA_2014</cp:lastModifiedBy>
  <cp:revision>117</cp:revision>
  <cp:lastPrinted>2010-02-26T15:05:00Z</cp:lastPrinted>
  <dcterms:created xsi:type="dcterms:W3CDTF">2018-02-20T23:10:00Z</dcterms:created>
  <dcterms:modified xsi:type="dcterms:W3CDTF">2020-02-25T15:40:00Z</dcterms:modified>
</cp:coreProperties>
</file>