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BB" w:rsidRPr="006F16AE" w:rsidRDefault="008123BB" w:rsidP="00812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AE">
        <w:rPr>
          <w:rFonts w:ascii="Times New Roman" w:hAnsi="Times New Roman" w:cs="Times New Roman"/>
          <w:b/>
          <w:sz w:val="28"/>
          <w:szCs w:val="28"/>
        </w:rPr>
        <w:t>Guía Formativa N° 2 Legislación Laboral  4 º Año Medio de Administración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0"/>
      </w:tblGrid>
      <w:tr w:rsidR="008123BB" w:rsidTr="00A21EF1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BB" w:rsidRDefault="008123BB" w:rsidP="00A21EF1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8123BB" w:rsidRDefault="008123BB" w:rsidP="00A21EF1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8123BB" w:rsidRDefault="008123BB" w:rsidP="00A21EF1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8123BB" w:rsidRDefault="008123BB" w:rsidP="00A21EF1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8123BB" w:rsidRDefault="008123BB" w:rsidP="008123B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3"/>
        <w:gridCol w:w="465"/>
        <w:gridCol w:w="527"/>
      </w:tblGrid>
      <w:tr w:rsidR="008123BB" w:rsidTr="00A21EF1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8123BB" w:rsidTr="00A21EF1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</w:p>
        </w:tc>
      </w:tr>
    </w:tbl>
    <w:p w:rsidR="008123BB" w:rsidRDefault="008123BB" w:rsidP="008123BB">
      <w:pPr>
        <w:jc w:val="center"/>
        <w:rPr>
          <w:rFonts w:ascii="Calibri" w:hAnsi="Calibri" w:cs="Calibri"/>
          <w:b/>
          <w:sz w:val="28"/>
          <w:szCs w:val="28"/>
        </w:rPr>
      </w:pPr>
    </w:p>
    <w:p w:rsidR="008123BB" w:rsidRDefault="008123BB" w:rsidP="008123BB">
      <w:pPr>
        <w:jc w:val="center"/>
        <w:rPr>
          <w:rFonts w:ascii="Calibri" w:hAnsi="Calibri" w:cs="Calibri"/>
          <w:b/>
          <w:sz w:val="28"/>
          <w:szCs w:val="28"/>
        </w:rPr>
      </w:pPr>
    </w:p>
    <w:p w:rsidR="008123BB" w:rsidRDefault="008123BB" w:rsidP="008123BB">
      <w:pPr>
        <w:jc w:val="center"/>
        <w:rPr>
          <w:rFonts w:ascii="Calibri" w:hAnsi="Calibri" w:cs="Calibri"/>
          <w:b/>
        </w:rPr>
      </w:pPr>
    </w:p>
    <w:p w:rsidR="008123BB" w:rsidRDefault="008123BB" w:rsidP="008123BB">
      <w:pPr>
        <w:jc w:val="center"/>
        <w:rPr>
          <w:rFonts w:ascii="Calibri" w:hAnsi="Calibri" w:cs="Calibri"/>
          <w:b/>
        </w:rPr>
      </w:pPr>
    </w:p>
    <w:p w:rsidR="008123BB" w:rsidRDefault="008123BB" w:rsidP="008123BB">
      <w:pPr>
        <w:rPr>
          <w:rFonts w:ascii="Calibri" w:hAnsi="Calibri" w:cs="Calibri"/>
          <w:b/>
        </w:rPr>
      </w:pPr>
    </w:p>
    <w:p w:rsidR="008123BB" w:rsidRDefault="008123BB" w:rsidP="008123B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   de          del    2020</w:t>
      </w:r>
    </w:p>
    <w:p w:rsidR="008123BB" w:rsidRDefault="008123BB" w:rsidP="008123B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Objetivo de Aprendizaje: comprender.</w:t>
      </w:r>
    </w:p>
    <w:p w:rsidR="008123BB" w:rsidRDefault="008123BB" w:rsidP="008123B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8123BB" w:rsidTr="00A21EF1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BB" w:rsidRDefault="008123BB" w:rsidP="00A21E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8123BB" w:rsidRDefault="008123BB" w:rsidP="00A21EF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espacio dado/ o selecciona respuesta según corresponda.</w:t>
            </w:r>
          </w:p>
          <w:p w:rsidR="008123BB" w:rsidRDefault="008123BB" w:rsidP="00A21EF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tienes alguna, consulta en el Texto de la asignatura (o digital en </w:t>
            </w:r>
            <w:hyperlink r:id="rId5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8123BB" w:rsidRDefault="008123BB" w:rsidP="00A21EF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8123BB" w:rsidRDefault="008123BB" w:rsidP="008123BB">
      <w:pPr>
        <w:rPr>
          <w:rFonts w:ascii="Calibri" w:hAnsi="Calibri" w:cs="Calibri"/>
        </w:rPr>
      </w:pPr>
    </w:p>
    <w:p w:rsidR="008123BB" w:rsidRDefault="008123BB" w:rsidP="008123BB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Ítem de </w:t>
      </w:r>
      <w:r>
        <w:rPr>
          <w:rFonts w:ascii="Times New Roman" w:hAnsi="Times New Roman" w:cs="Times New Roman"/>
          <w:sz w:val="24"/>
          <w:szCs w:val="24"/>
        </w:rPr>
        <w:t>comprensión</w:t>
      </w:r>
      <w:r w:rsidRPr="00A374AC">
        <w:rPr>
          <w:rFonts w:ascii="Times New Roman" w:hAnsi="Times New Roman" w:cs="Times New Roman"/>
          <w:sz w:val="24"/>
          <w:szCs w:val="24"/>
        </w:rPr>
        <w:t xml:space="preserve">: Debes </w:t>
      </w:r>
      <w:r>
        <w:rPr>
          <w:rFonts w:ascii="Times New Roman" w:hAnsi="Times New Roman" w:cs="Times New Roman"/>
          <w:sz w:val="24"/>
          <w:szCs w:val="24"/>
        </w:rPr>
        <w:t xml:space="preserve">leer y escribir en tu cuaderno </w:t>
      </w:r>
      <w:r w:rsidR="00006989">
        <w:rPr>
          <w:rFonts w:ascii="Times New Roman" w:hAnsi="Times New Roman" w:cs="Times New Roman"/>
          <w:sz w:val="24"/>
          <w:szCs w:val="24"/>
        </w:rPr>
        <w:t>las primera leyes laborales y luego debes realizar un vocabulario básico buscado los significa de las palabras dadas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D96" w:rsidRDefault="00C66D96"/>
    <w:p w:rsidR="008123BB" w:rsidRDefault="008123BB">
      <w:pPr>
        <w:rPr>
          <w:b/>
        </w:rPr>
      </w:pPr>
      <w:r w:rsidRPr="008123BB">
        <w:rPr>
          <w:b/>
        </w:rPr>
        <w:t>Primeras Leyes Laborales</w:t>
      </w:r>
    </w:p>
    <w:p w:rsidR="008123BB" w:rsidRDefault="008123BB">
      <w:pPr>
        <w:rPr>
          <w:b/>
        </w:rPr>
      </w:pPr>
    </w:p>
    <w:p w:rsidR="008123BB" w:rsidRDefault="008123BB">
      <w:pPr>
        <w:rPr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4429125" cy="3095625"/>
            <wp:effectExtent l="19050" t="0" r="9525" b="0"/>
            <wp:docPr id="1" name="Imagen 1" descr="Originales tarjetas con mensajes bonitos del Día del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es tarjetas con mensajes bonitos del Día del Trabaj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3BB" w:rsidRDefault="008123BB">
      <w:pPr>
        <w:rPr>
          <w:b/>
        </w:rPr>
      </w:pPr>
    </w:p>
    <w:p w:rsidR="008123BB" w:rsidRDefault="008123BB" w:rsidP="008123BB">
      <w:pPr>
        <w:shd w:val="clear" w:color="auto" w:fill="FFFFF5"/>
        <w:jc w:val="both"/>
        <w:rPr>
          <w:rFonts w:ascii="Times New Roman" w:hAnsi="Times New Roman" w:cs="Times New Roman"/>
          <w:iCs/>
          <w:sz w:val="24"/>
          <w:szCs w:val="24"/>
          <w:lang w:eastAsia="es-ES"/>
        </w:rPr>
      </w:pPr>
      <w:r w:rsidRPr="008123BB">
        <w:rPr>
          <w:rFonts w:ascii="Times New Roman" w:hAnsi="Times New Roman" w:cs="Times New Roman"/>
          <w:iCs/>
          <w:sz w:val="24"/>
          <w:szCs w:val="24"/>
          <w:lang w:eastAsia="es-ES"/>
        </w:rPr>
        <w:t>LA LEY DE LA SILLA</w:t>
      </w:r>
    </w:p>
    <w:p w:rsidR="00006989" w:rsidRDefault="00006989" w:rsidP="00006989">
      <w:pPr>
        <w:shd w:val="clear" w:color="auto" w:fill="FFFFF5"/>
        <w:jc w:val="both"/>
        <w:rPr>
          <w:rFonts w:ascii="Times New Roman" w:hAnsi="Times New Roman" w:cs="Times New Roman"/>
          <w:iCs/>
          <w:sz w:val="24"/>
          <w:szCs w:val="24"/>
          <w:lang w:eastAsia="es-ES"/>
        </w:rPr>
      </w:pPr>
    </w:p>
    <w:p w:rsidR="00006989" w:rsidRPr="00372C1E" w:rsidRDefault="00006989" w:rsidP="00006989">
      <w:pPr>
        <w:shd w:val="clear" w:color="auto" w:fill="FFFFF5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iCs/>
          <w:sz w:val="24"/>
          <w:szCs w:val="24"/>
          <w:lang w:eastAsia="es-ES"/>
        </w:rPr>
        <w:t>N</w:t>
      </w:r>
      <w:r w:rsidRPr="008123BB">
        <w:rPr>
          <w:rFonts w:ascii="Times New Roman" w:hAnsi="Times New Roman" w:cs="Times New Roman"/>
          <w:iCs/>
          <w:sz w:val="24"/>
          <w:szCs w:val="24"/>
          <w:lang w:eastAsia="es-ES"/>
        </w:rPr>
        <w:t>ombre con que se conoce a la Ley Nº 2.951 que establece el descanso en silla a los empleados particulares, es una ley chilena  promulgada el 7</w:t>
      </w:r>
      <w:hyperlink r:id="rId7" w:history="1">
        <w:r w:rsidRPr="008123BB">
          <w:rPr>
            <w:rFonts w:ascii="Times New Roman" w:hAnsi="Times New Roman" w:cs="Times New Roman"/>
            <w:iCs/>
            <w:sz w:val="24"/>
            <w:szCs w:val="24"/>
            <w:lang w:eastAsia="es-ES"/>
          </w:rPr>
          <w:t> </w:t>
        </w:r>
      </w:hyperlink>
      <w:r w:rsidRPr="008123BB">
        <w:rPr>
          <w:rFonts w:ascii="Times New Roman" w:hAnsi="Times New Roman" w:cs="Times New Roman"/>
          <w:iCs/>
          <w:sz w:val="24"/>
          <w:szCs w:val="24"/>
          <w:lang w:eastAsia="es-ES"/>
        </w:rPr>
        <w:t> de diciembre  de 1914, durante el gobierno de Ramon</w:t>
      </w:r>
      <w:hyperlink r:id="rId8" w:history="1">
        <w:r w:rsidRPr="008123BB">
          <w:rPr>
            <w:rFonts w:ascii="Times New Roman" w:hAnsi="Times New Roman" w:cs="Times New Roman"/>
            <w:iCs/>
            <w:sz w:val="24"/>
            <w:szCs w:val="24"/>
            <w:lang w:eastAsia="es-ES"/>
          </w:rPr>
          <w:t> </w:t>
        </w:r>
      </w:hyperlink>
      <w:hyperlink r:id="rId9" w:history="1">
        <w:r w:rsidRPr="008123BB">
          <w:rPr>
            <w:rFonts w:ascii="Times New Roman" w:hAnsi="Times New Roman" w:cs="Times New Roman"/>
            <w:iCs/>
            <w:sz w:val="24"/>
            <w:szCs w:val="24"/>
            <w:lang w:eastAsia="es-ES"/>
          </w:rPr>
          <w:t> </w:t>
        </w:r>
      </w:hyperlink>
      <w:r w:rsidRPr="008123BB">
        <w:rPr>
          <w:rFonts w:ascii="Times New Roman" w:hAnsi="Times New Roman" w:cs="Times New Roman"/>
          <w:iCs/>
          <w:sz w:val="24"/>
          <w:szCs w:val="24"/>
          <w:lang w:eastAsia="es-ES"/>
        </w:rPr>
        <w:t>Barros Luco, que determinó la obligación a los propietarios de establecimientos </w:t>
      </w:r>
      <w:hyperlink r:id="rId10" w:tooltip="Establecimiento comercial" w:history="1">
        <w:r w:rsidRPr="008123BB">
          <w:rPr>
            <w:rFonts w:ascii="Times New Roman" w:hAnsi="Times New Roman" w:cs="Times New Roman"/>
            <w:iCs/>
            <w:sz w:val="24"/>
            <w:szCs w:val="24"/>
            <w:lang w:eastAsia="es-ES"/>
          </w:rPr>
          <w:t> </w:t>
        </w:r>
      </w:hyperlink>
      <w:r w:rsidRPr="008123BB">
        <w:rPr>
          <w:rFonts w:ascii="Times New Roman" w:hAnsi="Times New Roman" w:cs="Times New Roman"/>
          <w:iCs/>
          <w:sz w:val="24"/>
          <w:szCs w:val="24"/>
          <w:lang w:eastAsia="es-ES"/>
        </w:rPr>
        <w:t>comerciales de disponer de silla para sus trabajadores. Fue uno de los primeros logros de los movimientos obreros de fines del siglo</w:t>
      </w:r>
      <w:hyperlink r:id="rId11" w:history="1">
        <w:r w:rsidRPr="008123BB">
          <w:rPr>
            <w:rFonts w:ascii="Times New Roman" w:hAnsi="Times New Roman" w:cs="Times New Roman"/>
            <w:iCs/>
            <w:sz w:val="24"/>
            <w:szCs w:val="24"/>
            <w:lang w:eastAsia="es-ES"/>
          </w:rPr>
          <w:t> </w:t>
        </w:r>
      </w:hyperlink>
      <w:r w:rsidRPr="008123BB">
        <w:rPr>
          <w:rFonts w:ascii="Times New Roman" w:hAnsi="Times New Roman" w:cs="Times New Roman"/>
          <w:iCs/>
          <w:sz w:val="24"/>
          <w:szCs w:val="24"/>
          <w:lang w:eastAsia="es-ES"/>
        </w:rPr>
        <w:t>XIX y comienzos del XX en Chile.</w:t>
      </w:r>
    </w:p>
    <w:p w:rsidR="00006989" w:rsidRPr="00372C1E" w:rsidRDefault="00006989" w:rsidP="00006989">
      <w:pPr>
        <w:shd w:val="clear" w:color="auto" w:fill="FFFFF5"/>
        <w:rPr>
          <w:rFonts w:ascii="Times New Roman" w:hAnsi="Times New Roman" w:cs="Times New Roman"/>
          <w:sz w:val="24"/>
          <w:szCs w:val="24"/>
          <w:lang w:eastAsia="es-ES"/>
        </w:rPr>
      </w:pPr>
      <w:r w:rsidRPr="008657CA"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align>top</wp:align>
            </wp:positionV>
            <wp:extent cx="3048000" cy="2247900"/>
            <wp:effectExtent l="19050" t="0" r="0" b="0"/>
            <wp:wrapSquare wrapText="bothSides"/>
            <wp:docPr id="11" name="Imagen 4" descr="http://3.bp.blogspot.com/-Uq55SXZrGOg/TZ_CLHlOY5I/AAAAAAAAACg/4Cdrp_RGSDM/s320/sill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Uq55SXZrGOg/TZ_CLHlOY5I/AAAAAAAAACg/4Cdrp_RGSDM/s320/sill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es-ES"/>
        </w:rPr>
        <w:br w:type="textWrapping" w:clear="all"/>
      </w:r>
    </w:p>
    <w:p w:rsidR="003D3842" w:rsidRDefault="003D3842" w:rsidP="008123BB">
      <w:pPr>
        <w:shd w:val="clear" w:color="auto" w:fill="FFFFF5"/>
        <w:jc w:val="both"/>
        <w:rPr>
          <w:rFonts w:ascii="Times New Roman" w:hAnsi="Times New Roman" w:cs="Times New Roman"/>
          <w:iCs/>
          <w:sz w:val="24"/>
          <w:szCs w:val="24"/>
          <w:lang w:eastAsia="es-ES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06989">
        <w:rPr>
          <w:rFonts w:ascii="Times New Roman" w:hAnsi="Times New Roman" w:cs="Times New Roman"/>
          <w:sz w:val="24"/>
          <w:szCs w:val="24"/>
        </w:rPr>
        <w:t>Esta ley obligaba y obliga hasta hoy a los empleadores de almacenes, bazares y tiendas a disponer de un número de sillas para los dependientes que prestaban servicios en tales establecimientos.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Han transcurrido 104 años desde la vigencia de esta norma, la que se encuentra hoy incorporada en el artículo 193 del CT, y ha sido objeto de interpretación por parte de la Dirección del Trabajo.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006989">
      <w:pPr>
        <w:jc w:val="center"/>
        <w:rPr>
          <w:rFonts w:ascii="Times New Roman" w:hAnsi="Times New Roman" w:cs="Times New Roman"/>
          <w:color w:val="A6211A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Historia de la ley</w:t>
      </w:r>
    </w:p>
    <w:p w:rsidR="003D3842" w:rsidRPr="00006989" w:rsidRDefault="003D3842" w:rsidP="00006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La Ley Nº 2951 del Ministerio del Interior fue promulgada el 7 de diciembre de 1914. Su redacción original constaba de tres artículos.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 xml:space="preserve"> El artículo 1º establecía que el patrón o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314700" cy="2578578"/>
            <wp:effectExtent l="19050" t="0" r="0" b="0"/>
            <wp:docPr id="10" name="Imagen 34" descr="Resultado de imagen para ley de la s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para ley de la sil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925" cy="257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989">
        <w:rPr>
          <w:rFonts w:ascii="Times New Roman" w:hAnsi="Times New Roman" w:cs="Times New Roman"/>
          <w:sz w:val="24"/>
          <w:szCs w:val="24"/>
        </w:rPr>
        <w:t xml:space="preserve"> empresario mantendrá el número suficiente de asientos o sillas a disposición de los dependientes o empleados».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 xml:space="preserve"> El artículo 2º establecía el derecho a una hora y media de receso para que los trabajadores pudieran almorzar.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lastRenderedPageBreak/>
        <w:t xml:space="preserve"> El artículo 3º establecía «una multa de diez pesos que ingresarán en arcas comunales para los empleadores por cada una de las infracciones a dicha ley, y daba facultad a las municipalidades para fiscalizar el cumplimiento de estas obligaciones.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En 1931 la Ley de la silla, al igual que las demás leyes laborales existentes a la fecha, fue refundida en el Decreto con Fuerza de Ley (DFL) 178 del Ministerio de Bienestar Social,​ que contiene el primer </w:t>
      </w:r>
      <w:hyperlink r:id="rId15" w:tgtFrame="_blank" w:history="1">
        <w:r w:rsidRPr="00006989">
          <w:rPr>
            <w:rFonts w:ascii="Times New Roman" w:hAnsi="Times New Roman" w:cs="Times New Roman"/>
            <w:sz w:val="24"/>
            <w:szCs w:val="24"/>
          </w:rPr>
          <w:t>Código del Trabajo</w:t>
        </w:r>
      </w:hyperlink>
      <w:r w:rsidRPr="00006989">
        <w:rPr>
          <w:rFonts w:ascii="Times New Roman" w:hAnsi="Times New Roman" w:cs="Times New Roman"/>
          <w:sz w:val="24"/>
          <w:szCs w:val="24"/>
        </w:rPr>
        <w:t>.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 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Actualmente, el contenido de la ley está regulado en el </w:t>
      </w:r>
      <w:hyperlink r:id="rId16" w:tgtFrame="_blank" w:history="1">
        <w:r w:rsidRPr="00006989">
          <w:rPr>
            <w:rFonts w:ascii="Times New Roman" w:hAnsi="Times New Roman" w:cs="Times New Roman"/>
            <w:sz w:val="24"/>
            <w:szCs w:val="24"/>
          </w:rPr>
          <w:t>artículo 193</w:t>
        </w:r>
      </w:hyperlink>
      <w:r w:rsidRPr="00006989">
        <w:rPr>
          <w:rFonts w:ascii="Times New Roman" w:hAnsi="Times New Roman" w:cs="Times New Roman"/>
          <w:sz w:val="24"/>
          <w:szCs w:val="24"/>
        </w:rPr>
        <w:t> del </w:t>
      </w:r>
      <w:hyperlink r:id="rId17" w:tgtFrame="_blank" w:history="1">
        <w:r w:rsidRPr="00006989">
          <w:rPr>
            <w:rFonts w:ascii="Times New Roman" w:hAnsi="Times New Roman" w:cs="Times New Roman"/>
            <w:sz w:val="24"/>
            <w:szCs w:val="24"/>
          </w:rPr>
          <w:t>Código</w:t>
        </w:r>
        <w:r w:rsidRPr="00006989">
          <w:rPr>
            <w:rStyle w:val="addon-in-original-link"/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006989">
          <w:rPr>
            <w:rFonts w:ascii="Times New Roman" w:hAnsi="Times New Roman" w:cs="Times New Roman"/>
            <w:sz w:val="24"/>
            <w:szCs w:val="24"/>
          </w:rPr>
          <w:t>del Trabajo</w:t>
        </w:r>
      </w:hyperlink>
    </w:p>
    <w:p w:rsidR="003D3842" w:rsidRPr="00006989" w:rsidRDefault="003D3842" w:rsidP="003D38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698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3842" w:rsidRPr="00006989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Art. 193</w:t>
      </w:r>
      <w:r w:rsidRPr="00006989">
        <w:rPr>
          <w:rFonts w:ascii="Times New Roman" w:hAnsi="Times New Roman" w:cs="Times New Roman"/>
          <w:sz w:val="24"/>
          <w:szCs w:val="24"/>
        </w:rPr>
        <w:t>.</w:t>
      </w:r>
    </w:p>
    <w:p w:rsidR="003D3842" w:rsidRDefault="003D3842" w:rsidP="003D3842">
      <w:pPr>
        <w:rPr>
          <w:rFonts w:ascii="Times New Roman" w:hAnsi="Times New Roman" w:cs="Times New Roman"/>
          <w:sz w:val="24"/>
          <w:szCs w:val="24"/>
        </w:rPr>
      </w:pPr>
      <w:r w:rsidRPr="00006989">
        <w:rPr>
          <w:rFonts w:ascii="Times New Roman" w:hAnsi="Times New Roman" w:cs="Times New Roman"/>
          <w:sz w:val="24"/>
          <w:szCs w:val="24"/>
        </w:rPr>
        <w:t>En los almacenes, tiendas, bazares, bodegas, depósitos de mercaderías y demás establecimientos comerciales semejantes, aunque funcionen como anexos de establecimientos de otro orden, el empleador mantendrá el número suficiente de asientos o sillas a disposición de los dependientes o trabajadores.</w:t>
      </w:r>
      <w:r w:rsidRPr="00006989">
        <w:rPr>
          <w:rFonts w:ascii="Times New Roman" w:hAnsi="Times New Roman" w:cs="Times New Roman"/>
          <w:sz w:val="24"/>
          <w:szCs w:val="24"/>
        </w:rPr>
        <w:br/>
        <w:t>La disposición precedente será aplicable en los establecimientos industriales, y a los trabajadores del comercio, cuando las funciones que éstos desempeñen lo permitan. La forma y condiciones en que se ejercerá este derecho deberá constar en el reglamento interno.</w:t>
      </w:r>
      <w:r w:rsidRPr="00006989">
        <w:rPr>
          <w:rFonts w:ascii="Times New Roman" w:hAnsi="Times New Roman" w:cs="Times New Roman"/>
          <w:sz w:val="24"/>
          <w:szCs w:val="24"/>
        </w:rPr>
        <w:br/>
        <w:t>Cada infracción a las disposiciones del presente artículo será penada con multa de una a dos unidades tributarias mensuales. Será aplicable en este caso lo dispuesto en el artículo 40.</w:t>
      </w:r>
      <w:r w:rsidRPr="00006989">
        <w:rPr>
          <w:rFonts w:ascii="Times New Roman" w:hAnsi="Times New Roman" w:cs="Times New Roman"/>
          <w:sz w:val="24"/>
          <w:szCs w:val="24"/>
        </w:rPr>
        <w:br/>
      </w:r>
    </w:p>
    <w:p w:rsidR="008123BB" w:rsidRPr="00006989" w:rsidRDefault="00006989" w:rsidP="0000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Debes buscar el significado de las siguientes palabras según la lectura:</w:t>
      </w:r>
    </w:p>
    <w:p w:rsidR="00006989" w:rsidRDefault="00006989" w:rsidP="00006989">
      <w:pPr>
        <w:rPr>
          <w:shd w:val="clear" w:color="auto" w:fill="4B3526"/>
        </w:rPr>
      </w:pPr>
    </w:p>
    <w:p w:rsidR="008123BB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Ley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Promulgada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Trabajador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Empleador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Dependiente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Derechos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Obligaciones</w:t>
      </w:r>
    </w:p>
    <w:p w:rsid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Arcas</w:t>
      </w:r>
    </w:p>
    <w:p w:rsidR="00006989" w:rsidRPr="00006989" w:rsidRDefault="00006989" w:rsidP="0000698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Decreto</w:t>
      </w:r>
    </w:p>
    <w:sectPr w:rsidR="00006989" w:rsidRPr="00006989" w:rsidSect="00C66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32E"/>
    <w:multiLevelType w:val="hybridMultilevel"/>
    <w:tmpl w:val="94806F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3BB"/>
    <w:rsid w:val="00006989"/>
    <w:rsid w:val="003D3842"/>
    <w:rsid w:val="008123BB"/>
    <w:rsid w:val="00C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B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paragraph" w:styleId="Ttulo1">
    <w:name w:val="heading 1"/>
    <w:basedOn w:val="Normal"/>
    <w:link w:val="Ttulo1Car"/>
    <w:uiPriority w:val="9"/>
    <w:qFormat/>
    <w:rsid w:val="003D384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123B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3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3BB"/>
    <w:rPr>
      <w:rFonts w:ascii="Tahoma" w:eastAsia="Times New Roman" w:hAnsi="Tahoma" w:cs="Tahoma"/>
      <w:sz w:val="16"/>
      <w:szCs w:val="16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3D384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3D38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38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addon-in-original-link">
    <w:name w:val="addon-in-original-link"/>
    <w:basedOn w:val="Fuentedeprrafopredeter"/>
    <w:rsid w:val="003D3842"/>
  </w:style>
  <w:style w:type="character" w:customStyle="1" w:styleId="tooltiptext">
    <w:name w:val="tooltiptext"/>
    <w:basedOn w:val="Fuentedeprrafopredeter"/>
    <w:rsid w:val="003D3842"/>
  </w:style>
  <w:style w:type="paragraph" w:styleId="Sinespaciado">
    <w:name w:val="No Spacing"/>
    <w:uiPriority w:val="1"/>
    <w:qFormat/>
    <w:rsid w:val="00006989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006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Ram%C3%B3n_Barros_Luco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7_de_diciembre" TargetMode="External"/><Relationship Id="rId12" Type="http://schemas.openxmlformats.org/officeDocument/2006/relationships/hyperlink" Target="http://3.bp.blogspot.com/-Uq55SXZrGOg/TZ_CLHlOY5I/AAAAAAAAACg/4Cdrp_RGSDM/s1600/silla.jpg" TargetMode="External"/><Relationship Id="rId17" Type="http://schemas.openxmlformats.org/officeDocument/2006/relationships/hyperlink" Target="http://go.vlex.com/vid/238911418?fbt=webapp_p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vlex.com/vid/238911418/node/193?fbt=webapp_previe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Siglo_XIX" TargetMode="External"/><Relationship Id="rId5" Type="http://schemas.openxmlformats.org/officeDocument/2006/relationships/hyperlink" Target="http://www.curriculum" TargetMode="External"/><Relationship Id="rId15" Type="http://schemas.openxmlformats.org/officeDocument/2006/relationships/hyperlink" Target="http://go.vlex.com/vid/238911418?fbt=webapp_preview" TargetMode="External"/><Relationship Id="rId10" Type="http://schemas.openxmlformats.org/officeDocument/2006/relationships/hyperlink" Target="http://es.wikipedia.org/wiki/Establecimiento_comerci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Ram%C3%B3n_Barros_Luc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2020-04-03T03:19:00Z</dcterms:created>
  <dcterms:modified xsi:type="dcterms:W3CDTF">2020-04-03T04:01:00Z</dcterms:modified>
</cp:coreProperties>
</file>