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BE1" w:rsidRDefault="00A24BE1">
      <w:bookmarkStart w:id="0" w:name="_GoBack"/>
      <w:bookmarkEnd w:id="0"/>
      <w:r>
        <w:t xml:space="preserve">GUIA DE ESTUDIO NIVEL MEDIO II </w:t>
      </w:r>
    </w:p>
    <w:p w:rsidR="00A24BE1" w:rsidRPr="00A24BE1" w:rsidRDefault="00A24BE1" w:rsidP="00A24BE1">
      <w:pPr>
        <w:spacing w:after="0"/>
        <w:jc w:val="center"/>
        <w:rPr>
          <w:b/>
        </w:rPr>
      </w:pPr>
      <w:r w:rsidRPr="00A24BE1">
        <w:rPr>
          <w:b/>
        </w:rPr>
        <w:t>UNIDAD I “CRISIS, TOTALITARISMO Y GUERRA EN LA PRIMERA MITAD DEL SIGLO XX:</w:t>
      </w:r>
    </w:p>
    <w:p w:rsidR="00A24BE1" w:rsidRPr="00A24BE1" w:rsidRDefault="00A24BE1" w:rsidP="00A24BE1">
      <w:pPr>
        <w:spacing w:after="0"/>
        <w:jc w:val="center"/>
        <w:rPr>
          <w:b/>
        </w:rPr>
      </w:pPr>
      <w:r w:rsidRPr="00A24BE1">
        <w:rPr>
          <w:b/>
        </w:rPr>
        <w:t>LOS DESAFÍOS PARA EL ESTADO Y LA DEMOCRACIA EN CHILE Y EL MUNDO”</w:t>
      </w:r>
    </w:p>
    <w:p w:rsidR="00A24BE1" w:rsidRPr="00A24BE1" w:rsidRDefault="00A24BE1" w:rsidP="00A24BE1">
      <w:pPr>
        <w:spacing w:after="0"/>
        <w:jc w:val="center"/>
        <w:rPr>
          <w:b/>
        </w:rPr>
      </w:pPr>
      <w:r w:rsidRPr="00A24BE1">
        <w:rPr>
          <w:b/>
        </w:rPr>
        <w:t>Antecedentes y Consecuencias de la Primera Guerra Mundial</w:t>
      </w:r>
    </w:p>
    <w:p w:rsidR="00A24BE1" w:rsidRDefault="00A24BE1" w:rsidP="001D2D51">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t xml:space="preserve">Nombre: </w:t>
      </w:r>
      <w:r>
        <w:tab/>
      </w:r>
      <w:r>
        <w:tab/>
      </w:r>
      <w:r>
        <w:tab/>
      </w:r>
      <w:r w:rsidR="001D2D51">
        <w:t xml:space="preserve">                                                </w:t>
      </w:r>
      <w:r>
        <w:t>Curso:</w:t>
      </w:r>
      <w:r w:rsidR="00C85F7B">
        <w:t xml:space="preserve">  A     B</w:t>
      </w:r>
      <w:r w:rsidR="00C85F7B">
        <w:tab/>
      </w:r>
      <w:r>
        <w:t>Fecha:</w:t>
      </w:r>
      <w:r w:rsidR="00C85F7B">
        <w:t xml:space="preserve"> 18 Mayo</w:t>
      </w:r>
    </w:p>
    <w:p w:rsidR="00A24BE1" w:rsidRDefault="00A24BE1" w:rsidP="001D2D51">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t xml:space="preserve"> OA 1 Relacionar la transformación cultural del período de entreguerras con la ruptura de los cánones culturales y estéticos tradicionales, y reconocer cómo se manifestó en las vanguardias artísticas (por ejemplo, el dadaísmo, el surrealismo, el jazz, la moda, entre otros) y en la aparición de una cultura de masas (cine, radio, publicidad, prensa, deporte).</w:t>
      </w:r>
    </w:p>
    <w:p w:rsidR="00A24BE1" w:rsidRDefault="00C85F7B" w:rsidP="001D2D51">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t xml:space="preserve"> Puntaje Ideal:      </w:t>
      </w:r>
      <w:r w:rsidR="00A24BE1">
        <w:t xml:space="preserve">Pts </w:t>
      </w:r>
      <w:r w:rsidR="00A24BE1">
        <w:tab/>
      </w:r>
      <w:r w:rsidR="00A24BE1">
        <w:tab/>
      </w:r>
      <w:r w:rsidR="00A24BE1">
        <w:tab/>
        <w:t xml:space="preserve">Puntaje Real: </w:t>
      </w:r>
      <w:r w:rsidR="00A24BE1">
        <w:tab/>
      </w:r>
      <w:r w:rsidR="00A24BE1">
        <w:tab/>
        <w:t xml:space="preserve">Nota: </w:t>
      </w:r>
    </w:p>
    <w:p w:rsidR="00A24BE1" w:rsidRDefault="00A24BE1" w:rsidP="001D2D51">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p>
    <w:p w:rsidR="00A24BE1" w:rsidRDefault="00A24BE1" w:rsidP="001D2D51">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t>INSTRUCCIONES: - Leer atentamente    la Guía de Aprendizaje - Desarrollar cada uno de las actividades señaladas –</w:t>
      </w:r>
    </w:p>
    <w:p w:rsidR="00A24BE1" w:rsidRDefault="00A24BE1" w:rsidP="00A24BE1">
      <w:pPr>
        <w:spacing w:after="0"/>
      </w:pPr>
    </w:p>
    <w:p w:rsidR="001D2D51" w:rsidRDefault="00A24BE1" w:rsidP="00A24BE1">
      <w:pPr>
        <w:spacing w:after="0"/>
      </w:pPr>
      <w:r>
        <w:t>ANTECEDENTES   (RECUERDA)</w:t>
      </w:r>
      <w:r w:rsidRPr="00A24BE1">
        <w:t xml:space="preserve"> </w:t>
      </w:r>
    </w:p>
    <w:p w:rsidR="001D2D51" w:rsidRDefault="001D2D51" w:rsidP="00D35FD4">
      <w:pPr>
        <w:pStyle w:val="Prrafodelista"/>
        <w:numPr>
          <w:ilvl w:val="0"/>
          <w:numId w:val="2"/>
        </w:numPr>
        <w:autoSpaceDE w:val="0"/>
        <w:autoSpaceDN w:val="0"/>
        <w:adjustRightInd w:val="0"/>
        <w:spacing w:after="0" w:line="240" w:lineRule="auto"/>
        <w:rPr>
          <w:rFonts w:ascii="Arial" w:hAnsi="Arial" w:cs="Arial"/>
          <w:color w:val="000000"/>
        </w:rPr>
      </w:pPr>
      <w:r w:rsidRPr="006A2248">
        <w:rPr>
          <w:rFonts w:ascii="Comic Sans MS" w:hAnsi="Comic Sans MS" w:cs="Arial"/>
          <w:color w:val="000000"/>
        </w:rPr>
        <w:t xml:space="preserve">Se denomina Revolución Industrial al </w:t>
      </w:r>
      <w:r w:rsidRPr="006A2248">
        <w:rPr>
          <w:rFonts w:ascii="Comic Sans MS" w:hAnsi="Comic Sans MS" w:cs="Arial"/>
          <w:b/>
          <w:bCs/>
          <w:color w:val="000000"/>
        </w:rPr>
        <w:t xml:space="preserve">proceso </w:t>
      </w:r>
      <w:r w:rsidRPr="006A2248">
        <w:rPr>
          <w:rFonts w:ascii="Comic Sans MS" w:hAnsi="Comic Sans MS" w:cs="Arial"/>
          <w:color w:val="000000"/>
        </w:rPr>
        <w:t xml:space="preserve">por el cual la humanidad pasó de unas formas de vida tradicionales basadas en la </w:t>
      </w:r>
      <w:r w:rsidRPr="006A2248">
        <w:rPr>
          <w:rFonts w:ascii="Comic Sans MS" w:hAnsi="Comic Sans MS" w:cs="Arial"/>
          <w:b/>
          <w:bCs/>
          <w:color w:val="000000"/>
        </w:rPr>
        <w:t xml:space="preserve">agricultura </w:t>
      </w:r>
      <w:r w:rsidRPr="006A2248">
        <w:rPr>
          <w:rFonts w:ascii="Comic Sans MS" w:hAnsi="Comic Sans MS" w:cs="Arial"/>
          <w:color w:val="000000"/>
        </w:rPr>
        <w:t xml:space="preserve">a otras fundamentadas en la </w:t>
      </w:r>
      <w:r w:rsidRPr="006A2248">
        <w:rPr>
          <w:rFonts w:ascii="Comic Sans MS" w:hAnsi="Comic Sans MS" w:cs="Arial"/>
          <w:b/>
          <w:bCs/>
          <w:color w:val="000000"/>
        </w:rPr>
        <w:t xml:space="preserve">industria </w:t>
      </w:r>
      <w:r w:rsidRPr="006A2248">
        <w:rPr>
          <w:rFonts w:ascii="Comic Sans MS" w:hAnsi="Comic Sans MS" w:cs="Arial"/>
          <w:color w:val="000000"/>
        </w:rPr>
        <w:t xml:space="preserve">y la </w:t>
      </w:r>
      <w:r w:rsidRPr="006A2248">
        <w:rPr>
          <w:rFonts w:ascii="Comic Sans MS" w:hAnsi="Comic Sans MS" w:cs="Arial"/>
          <w:b/>
          <w:bCs/>
          <w:color w:val="000000"/>
        </w:rPr>
        <w:t>mecanización</w:t>
      </w:r>
      <w:r w:rsidRPr="006A2248">
        <w:rPr>
          <w:rFonts w:ascii="Comic Sans MS" w:hAnsi="Comic Sans MS" w:cs="Arial"/>
          <w:color w:val="000000"/>
        </w:rPr>
        <w:t xml:space="preserve">. Fue relativamente </w:t>
      </w:r>
      <w:r w:rsidRPr="006A2248">
        <w:rPr>
          <w:rFonts w:ascii="Comic Sans MS" w:hAnsi="Comic Sans MS" w:cs="Arial"/>
          <w:b/>
          <w:bCs/>
          <w:color w:val="000000"/>
        </w:rPr>
        <w:t xml:space="preserve">rápido </w:t>
      </w:r>
      <w:r w:rsidRPr="006A2248">
        <w:rPr>
          <w:rFonts w:ascii="Comic Sans MS" w:hAnsi="Comic Sans MS" w:cs="Arial"/>
          <w:color w:val="000000"/>
        </w:rPr>
        <w:t xml:space="preserve">y no se dio simultáneamente en todos los países. Su importancia es equiparable a la </w:t>
      </w:r>
      <w:r w:rsidRPr="006A2248">
        <w:rPr>
          <w:rFonts w:ascii="Comic Sans MS" w:hAnsi="Comic Sans MS" w:cs="Arial"/>
          <w:b/>
          <w:bCs/>
          <w:color w:val="000000"/>
        </w:rPr>
        <w:t>Revolución Neolítica</w:t>
      </w:r>
      <w:r w:rsidRPr="006A2248">
        <w:rPr>
          <w:rFonts w:ascii="Arial" w:hAnsi="Arial" w:cs="Arial"/>
          <w:color w:val="000000"/>
        </w:rPr>
        <w:t>.</w:t>
      </w:r>
    </w:p>
    <w:p w:rsidR="001D2D51" w:rsidRPr="006A2248" w:rsidRDefault="001D2D51" w:rsidP="00D35FD4">
      <w:pPr>
        <w:pStyle w:val="Prrafodelista"/>
        <w:numPr>
          <w:ilvl w:val="0"/>
          <w:numId w:val="2"/>
        </w:numPr>
        <w:autoSpaceDE w:val="0"/>
        <w:autoSpaceDN w:val="0"/>
        <w:adjustRightInd w:val="0"/>
        <w:spacing w:after="0" w:line="240" w:lineRule="auto"/>
        <w:rPr>
          <w:rFonts w:ascii="Comic Sans MS" w:hAnsi="Comic Sans MS" w:cs="Arial"/>
          <w:color w:val="000000"/>
        </w:rPr>
      </w:pPr>
      <w:r>
        <w:rPr>
          <w:rFonts w:ascii="Arial" w:hAnsi="Arial" w:cs="Arial"/>
          <w:noProof/>
        </w:rPr>
        <w:drawing>
          <wp:anchor distT="0" distB="0" distL="114300" distR="114300" simplePos="0" relativeHeight="251658240" behindDoc="0" locked="0" layoutInCell="1" allowOverlap="1">
            <wp:simplePos x="0" y="0"/>
            <wp:positionH relativeFrom="column">
              <wp:posOffset>4150995</wp:posOffset>
            </wp:positionH>
            <wp:positionV relativeFrom="paragraph">
              <wp:posOffset>250825</wp:posOffset>
            </wp:positionV>
            <wp:extent cx="2706370" cy="2311400"/>
            <wp:effectExtent l="19050" t="0" r="0" b="0"/>
            <wp:wrapSquare wrapText="bothSides"/>
            <wp:docPr id="1" name="Imagen 1" descr="Europa siglo XVIII. (con imágenes) | Historia de la iglesia, Map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pa siglo XVIII. (con imágenes) | Historia de la iglesia, Mapa ..."/>
                    <pic:cNvPicPr>
                      <a:picLocks noChangeAspect="1" noChangeArrowheads="1"/>
                    </pic:cNvPicPr>
                  </pic:nvPicPr>
                  <pic:blipFill>
                    <a:blip r:embed="rId8"/>
                    <a:srcRect/>
                    <a:stretch>
                      <a:fillRect/>
                    </a:stretch>
                  </pic:blipFill>
                  <pic:spPr bwMode="auto">
                    <a:xfrm>
                      <a:off x="0" y="0"/>
                      <a:ext cx="2706370" cy="2311400"/>
                    </a:xfrm>
                    <a:prstGeom prst="rect">
                      <a:avLst/>
                    </a:prstGeom>
                    <a:noFill/>
                    <a:ln w="9525">
                      <a:noFill/>
                      <a:miter lim="800000"/>
                      <a:headEnd/>
                      <a:tailEnd/>
                    </a:ln>
                  </pic:spPr>
                </pic:pic>
              </a:graphicData>
            </a:graphic>
          </wp:anchor>
        </w:drawing>
      </w:r>
      <w:r w:rsidRPr="006A2248">
        <w:rPr>
          <w:rFonts w:ascii="Arial" w:hAnsi="Arial" w:cs="Arial"/>
        </w:rPr>
        <w:t xml:space="preserve"> </w:t>
      </w:r>
      <w:r w:rsidRPr="006A2248">
        <w:rPr>
          <w:rFonts w:ascii="Comic Sans MS" w:hAnsi="Comic Sans MS" w:cs="Arial"/>
        </w:rPr>
        <w:t xml:space="preserve">Con </w:t>
      </w:r>
      <w:r w:rsidRPr="006A2248">
        <w:rPr>
          <w:rFonts w:ascii="Comic Sans MS" w:hAnsi="Comic Sans MS" w:cs="Arial"/>
          <w:b/>
          <w:bCs/>
        </w:rPr>
        <w:t xml:space="preserve">anterioridad </w:t>
      </w:r>
      <w:r w:rsidRPr="006A2248">
        <w:rPr>
          <w:rFonts w:ascii="Comic Sans MS" w:hAnsi="Comic Sans MS" w:cs="Arial"/>
        </w:rPr>
        <w:t>a ese proceso, los hombres producían y vivían de manera muy parecida a como lo habían hecho sus antepasados.</w:t>
      </w:r>
    </w:p>
    <w:p w:rsidR="001D2D51" w:rsidRPr="006A2248" w:rsidRDefault="001D2D51" w:rsidP="001D2D51">
      <w:pPr>
        <w:pStyle w:val="Prrafodelista"/>
        <w:autoSpaceDE w:val="0"/>
        <w:autoSpaceDN w:val="0"/>
        <w:adjustRightInd w:val="0"/>
        <w:spacing w:after="0" w:line="240" w:lineRule="auto"/>
        <w:rPr>
          <w:rFonts w:ascii="Comic Sans MS" w:hAnsi="Comic Sans MS" w:cs="Arial"/>
          <w:b/>
          <w:bCs/>
          <w:color w:val="666666"/>
        </w:rPr>
      </w:pPr>
    </w:p>
    <w:p w:rsidR="001D2D51" w:rsidRPr="00B31073" w:rsidRDefault="00F715BD" w:rsidP="001D2D51">
      <w:pPr>
        <w:autoSpaceDE w:val="0"/>
        <w:autoSpaceDN w:val="0"/>
        <w:adjustRightInd w:val="0"/>
        <w:spacing w:after="0" w:line="240" w:lineRule="auto"/>
        <w:rPr>
          <w:rFonts w:ascii="Comic Sans MS" w:hAnsi="Comic Sans MS" w:cs="Arial"/>
          <w:b/>
          <w:bCs/>
          <w:color w:val="666666"/>
        </w:rPr>
      </w:pPr>
      <w:r>
        <w:rPr>
          <w:rFonts w:ascii="Comic Sans MS" w:hAnsi="Comic Sans MS" w:cs="Arial"/>
          <w:b/>
          <w:bCs/>
          <w:noProof/>
          <w:color w:val="666666"/>
        </w:rPr>
        <mc:AlternateContent>
          <mc:Choice Requires="wps">
            <w:drawing>
              <wp:anchor distT="0" distB="0" distL="114300" distR="114300" simplePos="0" relativeHeight="251674624" behindDoc="0" locked="0" layoutInCell="1" allowOverlap="1">
                <wp:simplePos x="0" y="0"/>
                <wp:positionH relativeFrom="column">
                  <wp:posOffset>4908550</wp:posOffset>
                </wp:positionH>
                <wp:positionV relativeFrom="paragraph">
                  <wp:posOffset>124460</wp:posOffset>
                </wp:positionV>
                <wp:extent cx="224155" cy="207010"/>
                <wp:effectExtent l="22225" t="29210" r="20320" b="20955"/>
                <wp:wrapNone/>
                <wp:docPr id="3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07010"/>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style="position:absolute;margin-left:386.5pt;margin-top:9.8pt;width:17.65pt;height:1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155,20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6FfHwIAAD0EAAAOAAAAZHJzL2Uyb0RvYy54bWysU9tu2zAMfR+wfxD0vviyZE2NOEWRLsOA&#10;rivQ7QMYWY6FyZJGKXGyrx8lp1m67WmYHwTRpA7Jw8PFzaHXbC/RK2tqXkxyzqQRtlFmW/OvX9Zv&#10;5pz5AKYBbY2s+VF6frN8/WoxuEqWtrO6kcgIxPhqcDXvQnBVlnnRyR78xDppyNla7CGQidusQRgI&#10;vddZmefvssFi49AK6T39vRudfJnw21aK8LltvQxM15xqC+nEdG7imS0XUG0RXKfEqQz4hyp6UIaS&#10;nqHuIADbofoDqlcCrbdtmAjbZ7ZtlZCpB+qmyH/r5qkDJ1MvRI53Z5r8/4MVD/tHZKqp+Vuix0BP&#10;M7rdBZtSs3nkZ3C+orAn94ixQ+/urfjmmbGrDsxW3iLaoZPQUFVFjM9ePIiGp6dsM3yyDaEDoSeq&#10;Di32EZBIYIc0keN5IvIQmKCfZTktZjPOBLnK/IooShmgen7s0IcP0vYsXmpOUsNZQof9vQ+xGqie&#10;Y1L1VqtmrbROBm43K41sD6SO9Tqn7wTvL8O0YUPNr2fliPzC5y8hIsDfIXoVSOZa9TWfn4OgirS9&#10;N00SYQClxzuVrM2Jx0jdOIKNbY5EI9pRw7RzdOks/uBsIP1S7993gJIz/dHQKK6L6TQKPhnT2VVJ&#10;Bl56NpceMIKgah44G6+rMC7JzqHadpSpSKwaG8XRqsRsHO1Y1alY0mgi/LRPcQku7RT1a+uXPwEA&#10;AP//AwBQSwMEFAAGAAgAAAAhADq4yBngAAAACQEAAA8AAABkcnMvZG93bnJldi54bWxMj8FOwzAQ&#10;RO9I/IO1SFwQtUnVJoQ4FULAAfVCqMR1E5skarwOsdsGvp7lBMfRjGbeFJvZDeJop9B70nCzUCAs&#10;Nd701GrYvT1dZyBCRDI4eLIavmyATXl+VmBu/Ile7bGKreASCjlq6GIccylD01mHYeFHS+x9+Mlh&#10;ZDm10kx44nI3yESptXTYEy90ONqHzjb76uA0qKssXX03fvv88rivZE2fw+4dtb68mO/vQEQ7x78w&#10;/OIzOpTMVPsDmSAGDWm65C+Rjds1CA5kKluCqDWskgRkWcj/D8ofAAAA//8DAFBLAQItABQABgAI&#10;AAAAIQC2gziS/gAAAOEBAAATAAAAAAAAAAAAAAAAAAAAAABbQ29udGVudF9UeXBlc10ueG1sUEsB&#10;Ai0AFAAGAAgAAAAhADj9If/WAAAAlAEAAAsAAAAAAAAAAAAAAAAALwEAAF9yZWxzLy5yZWxzUEsB&#10;Ai0AFAAGAAgAAAAhAOmroV8fAgAAPQQAAA4AAAAAAAAAAAAAAAAALgIAAGRycy9lMm9Eb2MueG1s&#10;UEsBAi0AFAAGAAgAAAAhADq4yBngAAAACQEAAA8AAAAAAAAAAAAAAAAAeQQAAGRycy9kb3ducmV2&#10;LnhtbFBLBQYAAAAABAAEAPMAAACGBQAAAAA=&#10;" path="m,79071r85620,l112078,r26457,79071l224155,79071r-69268,48868l181345,207009,112078,158140,42810,207009,69268,127939,,79071xe" fillcolor="red">
                <v:stroke joinstyle="miter"/>
                <v:path o:connecttype="custom" o:connectlocs="0,79071;85620,79071;112078,0;138535,79071;224155,79071;154887,127939;181345,207009;112078,158140;42810,207009;69268,127939;0,79071" o:connectangles="0,0,0,0,0,0,0,0,0,0,0"/>
              </v:shape>
            </w:pict>
          </mc:Fallback>
        </mc:AlternateContent>
      </w:r>
      <w:r w:rsidR="001D2D51" w:rsidRPr="00B31073">
        <w:rPr>
          <w:rFonts w:ascii="Comic Sans MS" w:hAnsi="Comic Sans MS" w:cs="Arial"/>
          <w:b/>
          <w:bCs/>
          <w:color w:val="666666"/>
        </w:rPr>
        <w:t>La extensión de la 1ª Revolución Industrial</w:t>
      </w:r>
    </w:p>
    <w:p w:rsidR="001D2D51" w:rsidRPr="00B31073" w:rsidRDefault="00F715BD" w:rsidP="00D35FD4">
      <w:pPr>
        <w:pStyle w:val="Prrafodelista"/>
        <w:numPr>
          <w:ilvl w:val="0"/>
          <w:numId w:val="1"/>
        </w:numPr>
        <w:autoSpaceDE w:val="0"/>
        <w:autoSpaceDN w:val="0"/>
        <w:adjustRightInd w:val="0"/>
        <w:spacing w:after="0" w:line="240" w:lineRule="auto"/>
        <w:rPr>
          <w:rFonts w:ascii="Comic Sans MS" w:hAnsi="Comic Sans MS" w:cs="Arial"/>
          <w:color w:val="000000"/>
        </w:rPr>
      </w:pPr>
      <w:r>
        <w:rPr>
          <w:rFonts w:ascii="Comic Sans MS" w:hAnsi="Comic Sans MS" w:cs="Arial"/>
          <w:b/>
          <w:bCs/>
          <w:noProof/>
          <w:color w:val="000000"/>
        </w:rPr>
        <mc:AlternateContent>
          <mc:Choice Requires="wps">
            <w:drawing>
              <wp:anchor distT="0" distB="0" distL="114300" distR="114300" simplePos="0" relativeHeight="251677696" behindDoc="0" locked="0" layoutInCell="1" allowOverlap="1">
                <wp:simplePos x="0" y="0"/>
                <wp:positionH relativeFrom="column">
                  <wp:posOffset>5132705</wp:posOffset>
                </wp:positionH>
                <wp:positionV relativeFrom="paragraph">
                  <wp:posOffset>15875</wp:posOffset>
                </wp:positionV>
                <wp:extent cx="319405" cy="405765"/>
                <wp:effectExtent l="8255" t="10795" r="53340" b="50165"/>
                <wp:wrapNone/>
                <wp:docPr id="2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405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404.15pt;margin-top:1.25pt;width:25.15pt;height:3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BsNwIAAGMEAAAOAAAAZHJzL2Uyb0RvYy54bWysVMGO2jAQvVfqP1i+QxI2sBARVqsEetm2&#10;SLv9AGM7xKpjW7YhoKr/3rEDtLSXqmoOzjieefNm5jnLp1Mn0ZFbJ7QqcTZOMeKKaibUvsRf3jaj&#10;OUbOE8WI1IqX+Mwdflq9f7fsTcEnutWScYsARLmiNyVuvTdFkjja8o64sTZcwWGjbUc8bO0+YZb0&#10;gN7JZJKms6TXlhmrKXcOvtbDIV5F/Kbh1H9uGsc9kiUGbj6uNq67sCarJSn2lphW0AsN8g8sOiIU&#10;JL1B1cQTdLDiD6hOUKudbvyY6i7RTSMojzVANVn6WzWvLTE81gLNcebWJvf/YOmn49YiwUo8WWCk&#10;SAczej54HVOjLAsN6o0rwK9SWxtKpCf1al40/eqQ0lVL1J5H77ezgeAYkdyFhI0zkGbXf9QMfAgk&#10;iN06NbYLkNAHdIpDOd+Gwk8eUfj4kC3ydIoRhSMwHmfTwCkhxTXYWOc/cN2hYJTYeUvEvvWVVgrG&#10;r20WU5Hji/ND4DUgZFZ6I6SMKpAK9SVeTCfTGOC0FCwcBjdn97tKWnQkQUfxubC4c7P6oFgEazlh&#10;64vtiZBgIx8b5K2AlkmOQ7aOM4wkh6sTrIGeVCEjlA+EL9YgpW+LdLGer+f5KJ/M1qM8revR86bK&#10;R7NN9jitH+qqqrPvgXyWF61gjKvA/yrrLP872Vwu2CDIm7BvjUru0eMogOz1HUnH+YeRD+LZaXbe&#10;2lBdkAIoOTpfbl24Kr/uo9fPf8PqBwAAAP//AwBQSwMEFAAGAAgAAAAhACiydBrfAAAACAEAAA8A&#10;AABkcnMvZG93bnJldi54bWxMj8FOwzAQRO9I/IO1SNyoQ6GWCdlUQIXIBSRahDi6sYkt4nUUu23K&#10;12NOcBzNaOZNtZx8z/ZmjC4QwuWsAGaoDdpRh/C2ebyQwGJSpFUfyCAcTYRlfXpSqVKHA72a/Tp1&#10;LJdQLBWCTWkoOY+tNV7FWRgMZe8zjF6lLMeO61Edcrnv+bwoBPfKUV6wajAP1rRf651HSKuPoxXv&#10;7f2Ne9k8PQv33TTNCvH8bLq7BZbMlP7C8Iuf0aHOTNuwIx1ZjyALeZWjCPMFsOzLhRTAtghCXAOv&#10;K/7/QP0DAAD//wMAUEsBAi0AFAAGAAgAAAAhALaDOJL+AAAA4QEAABMAAAAAAAAAAAAAAAAAAAAA&#10;AFtDb250ZW50X1R5cGVzXS54bWxQSwECLQAUAAYACAAAACEAOP0h/9YAAACUAQAACwAAAAAAAAAA&#10;AAAAAAAvAQAAX3JlbHMvLnJlbHNQSwECLQAUAAYACAAAACEAR7zgbDcCAABjBAAADgAAAAAAAAAA&#10;AAAAAAAuAgAAZHJzL2Uyb0RvYy54bWxQSwECLQAUAAYACAAAACEAKLJ0Gt8AAAAIAQAADwAAAAAA&#10;AAAAAAAAAACRBAAAZHJzL2Rvd25yZXYueG1sUEsFBgAAAAAEAAQA8wAAAJ0FAAAAAA==&#10;">
                <v:stroke endarrow="block"/>
              </v:shape>
            </w:pict>
          </mc:Fallback>
        </mc:AlternateContent>
      </w:r>
      <w:r>
        <w:rPr>
          <w:rFonts w:ascii="Comic Sans MS" w:hAnsi="Comic Sans MS" w:cs="Arial"/>
          <w:b/>
          <w:bCs/>
          <w:noProof/>
          <w:color w:val="000000"/>
        </w:rPr>
        <mc:AlternateContent>
          <mc:Choice Requires="wps">
            <w:drawing>
              <wp:anchor distT="0" distB="0" distL="114300" distR="114300" simplePos="0" relativeHeight="251676672" behindDoc="0" locked="0" layoutInCell="1" allowOverlap="1">
                <wp:simplePos x="0" y="0"/>
                <wp:positionH relativeFrom="column">
                  <wp:posOffset>5132705</wp:posOffset>
                </wp:positionH>
                <wp:positionV relativeFrom="paragraph">
                  <wp:posOffset>15875</wp:posOffset>
                </wp:positionV>
                <wp:extent cx="129540" cy="302260"/>
                <wp:effectExtent l="8255" t="10795" r="52705" b="39370"/>
                <wp:wrapNone/>
                <wp:docPr id="2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 cy="302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404.15pt;margin-top:1.25pt;width:10.2pt;height:2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0waOgIAAGMEAAAOAAAAZHJzL2Uyb0RvYy54bWysVMlu2zAQvRfoPxC821oiO7ZgOQgku5e0&#10;MZD0A2iSsohSJEHSlo2i/94hvTRpL0VRHaihZnvzZkaLh2Mv0YFbJ7SqcDZOMeKKaibUrsJfX9ej&#10;GUbOE8WI1IpX+MQdflh+/LAYTMlz3WnJuEUQRLlyMBXuvDdlkjja8Z64sTZcgbLVticernaXMEsG&#10;iN7LJE/TaTJoy4zVlDsHX5uzEi9j/Lbl1D+3reMeyQoDNh9PG89tOJPlgpQ7S0wn6AUG+QcUPREK&#10;kt5CNcQTtLfij1C9oFY73fox1X2i21ZQHmuAarL0t2peOmJ4rAXIceZGk/t/YemXw8YiwSqc32Ok&#10;SA89etx7HVOjLBI0GFeCXa02NpRIj+rFPGn6zSGl646oHY/WrycDzlmgNHnnEi7OQJrt8FkzsCGQ&#10;ILJ1bG0fQgIP6Bibcro1hR89ovAxy+eTAlpHQXWX5vk0YkpIeXU21vlPXPcoCBV23hKx63ytlYL2&#10;a5vFVOTw5HyARsqrQ8is9FpIGadAKjRUeD7JJ9HBaSlYUAYzZ3fbWlp0IGGO4hPrBM1bM6v3isVg&#10;HSdsdZE9ERJk5CNB3gqgTHIcsvWcYSQ5rE6QzvCkChmhfAB8kc6j9H2ezlez1awYFfl0NSrSphk9&#10;rutiNF1n95PmrqnrJvsRwGdF2QnGuAr4r2OdFX83NpcFOw/kbbBvRCXvo0dGAez1HUHH/oeWhz10&#10;5Vaz08aG6sINJjkaX7YurMrbe7T69W9Y/gQAAP//AwBQSwMEFAAGAAgAAAAhAFgyKUfgAAAACAEA&#10;AA8AAABkcnMvZG93bnJldi54bWxMj8FOwzAQRO9I/IO1SNyo3aAGE+JUQIXIpUi0CHF04yWxiNdR&#10;7LYpX485wXE0o5k35XJyPTvgGKwnBfOZAIbUeGOpVfC2fbqSwELUZHTvCRWcMMCyOj8rdWH8kV7x&#10;sIktSyUUCq2gi3EoOA9Nh06HmR+QkvfpR6djkmPLzaiPqdz1PBMi505bSgudHvCxw+Zrs3cK4urj&#10;1OXvzcOtfdk+r3P7Xdf1SqnLi+n+DljEKf6F4Rc/oUOVmHZ+TyawXoEU8jpFFWQLYMmXmbwBtlOw&#10;EHPgVcn/H6h+AAAA//8DAFBLAQItABQABgAIAAAAIQC2gziS/gAAAOEBAAATAAAAAAAAAAAAAAAA&#10;AAAAAABbQ29udGVudF9UeXBlc10ueG1sUEsBAi0AFAAGAAgAAAAhADj9If/WAAAAlAEAAAsAAAAA&#10;AAAAAAAAAAAALwEAAF9yZWxzLy5yZWxzUEsBAi0AFAAGAAgAAAAhAAbHTBo6AgAAYwQAAA4AAAAA&#10;AAAAAAAAAAAALgIAAGRycy9lMm9Eb2MueG1sUEsBAi0AFAAGAAgAAAAhAFgyKUfgAAAACAEAAA8A&#10;AAAAAAAAAAAAAAAAlAQAAGRycy9kb3ducmV2LnhtbFBLBQYAAAAABAAEAPMAAAChBQAAAAA=&#10;">
                <v:stroke endarrow="block"/>
              </v:shape>
            </w:pict>
          </mc:Fallback>
        </mc:AlternateContent>
      </w:r>
      <w:r>
        <w:rPr>
          <w:rFonts w:ascii="Comic Sans MS" w:hAnsi="Comic Sans MS" w:cs="Arial"/>
          <w:b/>
          <w:bCs/>
          <w:noProof/>
          <w:color w:val="000000"/>
        </w:rPr>
        <mc:AlternateContent>
          <mc:Choice Requires="wps">
            <w:drawing>
              <wp:anchor distT="0" distB="0" distL="114300" distR="114300" simplePos="0" relativeHeight="251675648" behindDoc="0" locked="0" layoutInCell="1" allowOverlap="1">
                <wp:simplePos x="0" y="0"/>
                <wp:positionH relativeFrom="column">
                  <wp:posOffset>5089525</wp:posOffset>
                </wp:positionH>
                <wp:positionV relativeFrom="paragraph">
                  <wp:posOffset>136525</wp:posOffset>
                </wp:positionV>
                <wp:extent cx="43180" cy="336550"/>
                <wp:effectExtent l="12700" t="7620" r="58420" b="27305"/>
                <wp:wrapNone/>
                <wp:docPr id="2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400.75pt;margin-top:10.75pt;width:3.4pt;height: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ENwIAAGEEAAAOAAAAZHJzL2Uyb0RvYy54bWysVE2P2yAQvVfqf0DcE9uJkyZWnNXKTnrZ&#10;tpF2+wMIYBsVAwISJ6r63zuQj3a3l6qqD3gwM29m3jy8ejj1Eh25dUKrEmfjFCOuqGZCtSX++rId&#10;LTBynihGpFa8xGfu8MP6/bvVYAo+0Z2WjFsEIMoVgylx570pksTRjvfEjbXhCg4bbXviYWvbhFky&#10;AHovk0mazpNBW2asptw5+FpfDvE64jcNp/5L0zjukSwx1ObjauO6D2uyXpGitcR0gl7LIP9QRU+E&#10;gqR3qJp4gg5W/AHVC2q1040fU90numkE5bEH6CZL33Tz3BHDYy9AjjN3mtz/g6WfjzuLBCvxZIaR&#10;Ij3M6PHgdUyNloGfwbgC3Cq1s6FDelLP5knTbw4pXXVEtTw6v5wNxGYhInkVEjbOQJb98Ekz8CGA&#10;H8k6NbYPkEADOsWZnO8z4SePKHzMp9kCBkfhZDqdz2ZxZAkpbrHGOv+R6x4Fo8TOWyLazldaKRi+&#10;tlnMRI5PzofKSHELCImV3gopowakQkOJlzOgIZw4LQULh3Fj230lLTqSoKL4xDbfuFl9UCyCdZyw&#10;zdX2REiwkY/8eCuAMclxyNZzhpHkcHGCdSlPqpARuoeCr9ZFSN+X6XKz2CzyUT6Zb0Z5Wtejx22V&#10;j+bb7MOsntZVVWc/QvFZXnSCMa5C/TdRZ/nfieZ6vS5yvMv6TlTyGj0yCsXe3rHoOP4w8Yt29pqd&#10;dzZ0F5QAOo7O1zsXLsrv++j168+w/gkAAP//AwBQSwMEFAAGAAgAAAAhAD8WIDjhAAAACQEAAA8A&#10;AABkcnMvZG93bnJldi54bWxMj8FOwzAMhu9IvENkJG4s2WCllLoTMCF6AYkNIY5ZY5qIJqmabOt4&#10;+mUnOFmWP/3+/nIx2o7taAjGO4TpRAAj13hlXIvwsX6+yoGFKJ2SnXeEcKAAi+r8rJSF8nv3TrtV&#10;bFkKcaGQCDrGvuA8NJqsDBPfk0u3bz9YGdM6tFwNcp/CbcdnQmTcSuPSBy17etLU/Ky2FiEuvw46&#10;+2we78zb+uU1M791XS8RLy/Gh3tgkcb4B8NJP6lDlZw2futUYB1CLqbzhCLMTjMBucivgW0Qbm/m&#10;wKuS/29QHQEAAP//AwBQSwECLQAUAAYACAAAACEAtoM4kv4AAADhAQAAEwAAAAAAAAAAAAAAAAAA&#10;AAAAW0NvbnRlbnRfVHlwZXNdLnhtbFBLAQItABQABgAIAAAAIQA4/SH/1gAAAJQBAAALAAAAAAAA&#10;AAAAAAAAAC8BAABfcmVscy8ucmVsc1BLAQItABQABgAIAAAAIQDxd+MENwIAAGEEAAAOAAAAAAAA&#10;AAAAAAAAAC4CAABkcnMvZTJvRG9jLnhtbFBLAQItABQABgAIAAAAIQA/FiA44QAAAAkBAAAPAAAA&#10;AAAAAAAAAAAAAJEEAABkcnMvZG93bnJldi54bWxQSwUGAAAAAAQABADzAAAAnwUAAAAA&#10;">
                <v:stroke endarrow="block"/>
              </v:shape>
            </w:pict>
          </mc:Fallback>
        </mc:AlternateContent>
      </w:r>
      <w:r w:rsidR="001D2D51" w:rsidRPr="00B31073">
        <w:rPr>
          <w:rFonts w:ascii="Comic Sans MS" w:hAnsi="Comic Sans MS" w:cs="Arial"/>
          <w:b/>
          <w:bCs/>
          <w:color w:val="000000"/>
        </w:rPr>
        <w:t xml:space="preserve">Inglaterra </w:t>
      </w:r>
      <w:r w:rsidR="001D2D51" w:rsidRPr="00B31073">
        <w:rPr>
          <w:rFonts w:ascii="Comic Sans MS" w:hAnsi="Comic Sans MS" w:cs="Arial"/>
          <w:color w:val="000000"/>
        </w:rPr>
        <w:t xml:space="preserve">fue el país donde se inició la industrialización. Pero a lo largo del siglo XIX hubo otros estados que fueron incorporándose al proceso. Algunos de ellos lo hicieron tempranamente, es el caso de los denominados </w:t>
      </w:r>
      <w:r w:rsidR="001D2D51" w:rsidRPr="00B31073">
        <w:rPr>
          <w:rFonts w:ascii="Comic Sans MS" w:hAnsi="Comic Sans MS" w:cs="Arial"/>
          <w:b/>
          <w:bCs/>
          <w:color w:val="000000"/>
        </w:rPr>
        <w:t>"First comers"</w:t>
      </w:r>
      <w:r w:rsidR="001D2D51" w:rsidRPr="00B31073">
        <w:rPr>
          <w:rFonts w:ascii="Comic Sans MS" w:hAnsi="Comic Sans MS" w:cs="Arial"/>
          <w:color w:val="000000"/>
        </w:rPr>
        <w:t>, es decir, "los primeros en llegar". Destacaron Francia, Bélgica y Alemania.</w:t>
      </w:r>
    </w:p>
    <w:p w:rsidR="001D2D51" w:rsidRDefault="001D2D51" w:rsidP="001D2D51">
      <w:pPr>
        <w:tabs>
          <w:tab w:val="left" w:pos="8940"/>
        </w:tabs>
        <w:spacing w:after="0"/>
        <w:rPr>
          <w:rFonts w:ascii="Comic Sans MS" w:hAnsi="Comic Sans MS" w:cs="Arial"/>
          <w:color w:val="000000"/>
        </w:rPr>
      </w:pPr>
      <w:r>
        <w:rPr>
          <w:rFonts w:ascii="Comic Sans MS" w:hAnsi="Comic Sans MS" w:cs="Arial"/>
          <w:color w:val="000000"/>
        </w:rPr>
        <w:t xml:space="preserve">En </w:t>
      </w:r>
      <w:r w:rsidRPr="00B31073">
        <w:rPr>
          <w:rFonts w:ascii="Comic Sans MS" w:hAnsi="Comic Sans MS" w:cs="Arial"/>
          <w:color w:val="000000"/>
        </w:rPr>
        <w:t xml:space="preserve">la </w:t>
      </w:r>
      <w:r w:rsidRPr="00B31073">
        <w:rPr>
          <w:rFonts w:ascii="Comic Sans MS" w:hAnsi="Comic Sans MS" w:cs="Arial"/>
          <w:b/>
          <w:bCs/>
          <w:color w:val="000000"/>
        </w:rPr>
        <w:t>segunda mitad del siglo XIX</w:t>
      </w:r>
      <w:r w:rsidRPr="00B31073">
        <w:rPr>
          <w:rFonts w:ascii="Comic Sans MS" w:hAnsi="Comic Sans MS" w:cs="Arial"/>
          <w:color w:val="000000"/>
        </w:rPr>
        <w:t xml:space="preserve">, nuevas potencias se incorporaron a la industrialización: </w:t>
      </w:r>
      <w:r w:rsidRPr="00B31073">
        <w:rPr>
          <w:rFonts w:ascii="Comic Sans MS" w:hAnsi="Comic Sans MS" w:cs="Arial"/>
          <w:b/>
          <w:bCs/>
          <w:color w:val="000000"/>
        </w:rPr>
        <w:t>Estados Unidos</w:t>
      </w:r>
      <w:r w:rsidRPr="00B31073">
        <w:rPr>
          <w:rFonts w:ascii="Comic Sans MS" w:hAnsi="Comic Sans MS" w:cs="Arial"/>
          <w:color w:val="000000"/>
        </w:rPr>
        <w:t xml:space="preserve">, </w:t>
      </w:r>
      <w:r w:rsidRPr="00B31073">
        <w:rPr>
          <w:rFonts w:ascii="Comic Sans MS" w:hAnsi="Comic Sans MS" w:cs="Arial"/>
          <w:b/>
          <w:bCs/>
          <w:color w:val="000000"/>
        </w:rPr>
        <w:t xml:space="preserve">Japón </w:t>
      </w:r>
      <w:r w:rsidRPr="00B31073">
        <w:rPr>
          <w:rFonts w:ascii="Comic Sans MS" w:hAnsi="Comic Sans MS" w:cs="Arial"/>
          <w:color w:val="000000"/>
        </w:rPr>
        <w:t xml:space="preserve">y </w:t>
      </w:r>
      <w:r w:rsidRPr="00B31073">
        <w:rPr>
          <w:rFonts w:ascii="Comic Sans MS" w:hAnsi="Comic Sans MS" w:cs="Arial"/>
          <w:b/>
          <w:bCs/>
          <w:color w:val="000000"/>
        </w:rPr>
        <w:t>norte de Italia</w:t>
      </w:r>
      <w:r w:rsidRPr="00B31073">
        <w:rPr>
          <w:rFonts w:ascii="Comic Sans MS" w:hAnsi="Comic Sans MS" w:cs="Arial"/>
          <w:color w:val="000000"/>
        </w:rPr>
        <w:t>.</w:t>
      </w:r>
    </w:p>
    <w:p w:rsidR="001D2D51" w:rsidRPr="006A2248" w:rsidRDefault="001D2D51" w:rsidP="00D35FD4">
      <w:pPr>
        <w:pStyle w:val="Prrafodelista"/>
        <w:numPr>
          <w:ilvl w:val="0"/>
          <w:numId w:val="1"/>
        </w:numPr>
        <w:tabs>
          <w:tab w:val="left" w:pos="8940"/>
        </w:tabs>
        <w:spacing w:after="0"/>
        <w:rPr>
          <w:rFonts w:ascii="Comic Sans MS" w:hAnsi="Comic Sans MS" w:cs="Arial"/>
          <w:color w:val="000000"/>
        </w:rPr>
      </w:pPr>
      <w:r w:rsidRPr="008852C2">
        <w:rPr>
          <w:rFonts w:ascii="Comic Sans MS" w:hAnsi="Comic Sans MS"/>
        </w:rPr>
        <w:t>A partir de 1875, tuvo lugar una "Segunda Revolución Industrial" que duró hasta el inicio de la I Guerra Mundial.</w:t>
      </w:r>
    </w:p>
    <w:p w:rsidR="001D2D51" w:rsidRPr="008852C2" w:rsidRDefault="001D2D51" w:rsidP="00D35FD4">
      <w:pPr>
        <w:pStyle w:val="Prrafodelista"/>
        <w:numPr>
          <w:ilvl w:val="0"/>
          <w:numId w:val="1"/>
        </w:numPr>
        <w:tabs>
          <w:tab w:val="left" w:pos="8940"/>
        </w:tabs>
        <w:spacing w:after="0"/>
        <w:rPr>
          <w:rFonts w:ascii="Comic Sans MS" w:hAnsi="Comic Sans MS" w:cs="Arial"/>
          <w:color w:val="000000"/>
        </w:rPr>
      </w:pPr>
      <w:r w:rsidRPr="008852C2">
        <w:rPr>
          <w:rFonts w:ascii="Comic Sans MS" w:hAnsi="Comic Sans MS"/>
        </w:rPr>
        <w:t xml:space="preserve"> La Revolución Industrial trajo consigo diversas consecuencias, tanto económicas, como sociales: La sociedad agraria fue sustituida por una de carácter industrial; la población creció a un ritmo vertiginoso (muy grande); la producción se incrementó enormemente</w:t>
      </w:r>
    </w:p>
    <w:p w:rsidR="001D2D51" w:rsidRPr="008852C2" w:rsidRDefault="001D2D51" w:rsidP="00D35FD4">
      <w:pPr>
        <w:pStyle w:val="Prrafodelista"/>
        <w:numPr>
          <w:ilvl w:val="0"/>
          <w:numId w:val="1"/>
        </w:numPr>
        <w:tabs>
          <w:tab w:val="left" w:pos="8940"/>
        </w:tabs>
        <w:spacing w:after="0"/>
        <w:rPr>
          <w:rFonts w:ascii="Comic Sans MS" w:hAnsi="Comic Sans MS" w:cs="Arial"/>
          <w:color w:val="000000"/>
        </w:rPr>
      </w:pPr>
      <w:r w:rsidRPr="008852C2">
        <w:rPr>
          <w:rFonts w:ascii="Comic Sans MS" w:hAnsi="Comic Sans MS" w:cs="Arial"/>
          <w:b/>
        </w:rPr>
        <w:t>EL EMPLEO DE NUEVAS FUENTES DE ENERGÍA</w:t>
      </w:r>
      <w:r w:rsidRPr="008852C2">
        <w:rPr>
          <w:rFonts w:ascii="Comic Sans MS" w:hAnsi="Comic Sans MS" w:cs="Arial"/>
        </w:rPr>
        <w:t xml:space="preserve"> que se unieron a las ya utilizadas durante la primera fase. El </w:t>
      </w:r>
      <w:r w:rsidRPr="008852C2">
        <w:rPr>
          <w:rFonts w:ascii="Comic Sans MS" w:hAnsi="Comic Sans MS" w:cs="Arial"/>
          <w:b/>
          <w:bCs/>
        </w:rPr>
        <w:t xml:space="preserve">vapor </w:t>
      </w:r>
      <w:r w:rsidRPr="008852C2">
        <w:rPr>
          <w:rFonts w:ascii="Comic Sans MS" w:hAnsi="Comic Sans MS" w:cs="Arial"/>
        </w:rPr>
        <w:t xml:space="preserve">siguió utilizando profusamente, pero cada vez más el </w:t>
      </w:r>
      <w:r w:rsidRPr="008852C2">
        <w:rPr>
          <w:rFonts w:ascii="Comic Sans MS" w:hAnsi="Comic Sans MS" w:cs="Arial"/>
          <w:b/>
          <w:bCs/>
          <w:color w:val="FF0000"/>
        </w:rPr>
        <w:t>petróleo</w:t>
      </w:r>
      <w:r w:rsidRPr="008852C2">
        <w:rPr>
          <w:rFonts w:ascii="Comic Sans MS" w:hAnsi="Comic Sans MS" w:cs="Arial"/>
          <w:b/>
          <w:bCs/>
        </w:rPr>
        <w:t xml:space="preserve"> </w:t>
      </w:r>
      <w:r w:rsidRPr="008852C2">
        <w:rPr>
          <w:rFonts w:ascii="Comic Sans MS" w:hAnsi="Comic Sans MS" w:cs="Arial"/>
        </w:rPr>
        <w:t xml:space="preserve">y la </w:t>
      </w:r>
      <w:r w:rsidRPr="008852C2">
        <w:rPr>
          <w:rFonts w:ascii="Comic Sans MS" w:hAnsi="Comic Sans MS" w:cs="Arial"/>
          <w:b/>
          <w:bCs/>
          <w:color w:val="FF0000"/>
        </w:rPr>
        <w:t>electricidad</w:t>
      </w:r>
      <w:r w:rsidRPr="008852C2">
        <w:rPr>
          <w:rFonts w:ascii="Comic Sans MS" w:hAnsi="Comic Sans MS" w:cs="Arial"/>
          <w:color w:val="FF0000"/>
        </w:rPr>
        <w:t>.</w:t>
      </w:r>
      <w:r w:rsidRPr="008852C2">
        <w:rPr>
          <w:rFonts w:ascii="Comic Sans MS" w:hAnsi="Comic Sans MS" w:cs="Arial"/>
        </w:rPr>
        <w:t xml:space="preserve"> El desarrollo del motor de explosión aplicado a la </w:t>
      </w:r>
      <w:r w:rsidRPr="008852C2">
        <w:rPr>
          <w:rFonts w:ascii="Comic Sans MS" w:hAnsi="Comic Sans MS" w:cs="Arial"/>
          <w:b/>
          <w:bCs/>
        </w:rPr>
        <w:t xml:space="preserve">automoción </w:t>
      </w:r>
      <w:r w:rsidRPr="008852C2">
        <w:rPr>
          <w:rFonts w:ascii="Comic Sans MS" w:hAnsi="Comic Sans MS" w:cs="Arial"/>
        </w:rPr>
        <w:t xml:space="preserve">desarrolló la industria </w:t>
      </w:r>
      <w:r w:rsidRPr="008852C2">
        <w:rPr>
          <w:rFonts w:ascii="Comic Sans MS" w:hAnsi="Comic Sans MS" w:cs="Arial"/>
        </w:rPr>
        <w:lastRenderedPageBreak/>
        <w:t xml:space="preserve">petrolífera que se concentró en grandes empresas. La electricidad permitió la mejora de la iluminación doméstica y urbana, así como el nacimiento de las </w:t>
      </w:r>
      <w:r w:rsidRPr="008852C2">
        <w:rPr>
          <w:rFonts w:ascii="Comic Sans MS" w:hAnsi="Comic Sans MS" w:cs="Arial"/>
          <w:b/>
          <w:bCs/>
          <w:color w:val="FF0000"/>
        </w:rPr>
        <w:t>telecomunicaciones</w:t>
      </w:r>
      <w:r w:rsidRPr="008852C2">
        <w:rPr>
          <w:rFonts w:ascii="Comic Sans MS" w:hAnsi="Comic Sans MS" w:cs="Arial"/>
          <w:b/>
          <w:bCs/>
        </w:rPr>
        <w:t xml:space="preserve"> </w:t>
      </w:r>
      <w:r w:rsidRPr="008852C2">
        <w:rPr>
          <w:rFonts w:ascii="Comic Sans MS" w:hAnsi="Comic Sans MS" w:cs="Arial"/>
        </w:rPr>
        <w:t>(teléfono, telégrafo, etc.).</w:t>
      </w:r>
    </w:p>
    <w:p w:rsidR="001D2D51" w:rsidRPr="008852C2" w:rsidRDefault="001D2D51" w:rsidP="00D35FD4">
      <w:pPr>
        <w:pStyle w:val="Prrafodelista"/>
        <w:numPr>
          <w:ilvl w:val="0"/>
          <w:numId w:val="1"/>
        </w:numPr>
        <w:tabs>
          <w:tab w:val="left" w:pos="8940"/>
        </w:tabs>
        <w:spacing w:after="0"/>
        <w:rPr>
          <w:rFonts w:ascii="Comic Sans MS" w:hAnsi="Comic Sans MS" w:cs="Arial"/>
          <w:color w:val="000000"/>
        </w:rPr>
      </w:pPr>
      <w:r w:rsidRPr="008852C2">
        <w:rPr>
          <w:rFonts w:ascii="Comic Sans MS" w:hAnsi="Comic Sans MS" w:cs="Arial"/>
        </w:rPr>
        <w:t xml:space="preserve">. EL DESARROLLO DE NUEVOS SECTORES PRODUCTIVOS. Destacó el </w:t>
      </w:r>
      <w:r w:rsidRPr="008852C2">
        <w:rPr>
          <w:rFonts w:ascii="Comic Sans MS" w:hAnsi="Comic Sans MS" w:cs="Arial"/>
          <w:b/>
          <w:bCs/>
        </w:rPr>
        <w:t>químico</w:t>
      </w:r>
      <w:r w:rsidRPr="008852C2">
        <w:rPr>
          <w:rFonts w:ascii="Comic Sans MS" w:hAnsi="Comic Sans MS" w:cs="Arial"/>
        </w:rPr>
        <w:t xml:space="preserve">, gracias al cual se obtuvieron productos como el </w:t>
      </w:r>
      <w:r w:rsidRPr="008852C2">
        <w:rPr>
          <w:rFonts w:ascii="Comic Sans MS" w:hAnsi="Comic Sans MS" w:cs="Arial"/>
          <w:b/>
          <w:color w:val="00B050"/>
        </w:rPr>
        <w:t>caucho, colorantes sintéticos, explosivos (dinamita) o fibras artificiales como el nailon</w:t>
      </w:r>
      <w:r w:rsidRPr="008852C2">
        <w:rPr>
          <w:rFonts w:ascii="Comic Sans MS" w:hAnsi="Comic Sans MS" w:cs="Arial"/>
          <w:color w:val="17365D" w:themeColor="text2" w:themeShade="BF"/>
        </w:rPr>
        <w:t>.</w:t>
      </w:r>
      <w:r w:rsidRPr="008852C2">
        <w:rPr>
          <w:rFonts w:ascii="Comic Sans MS" w:hAnsi="Comic Sans MS" w:cs="Arial"/>
        </w:rPr>
        <w:t xml:space="preserve"> Otro relevante sector puntero fue el </w:t>
      </w:r>
      <w:r w:rsidRPr="008852C2">
        <w:rPr>
          <w:rFonts w:ascii="Comic Sans MS" w:hAnsi="Comic Sans MS" w:cs="Arial"/>
          <w:b/>
          <w:bCs/>
        </w:rPr>
        <w:t xml:space="preserve">alimentario </w:t>
      </w:r>
      <w:r w:rsidRPr="008852C2">
        <w:rPr>
          <w:rFonts w:ascii="Comic Sans MS" w:hAnsi="Comic Sans MS" w:cs="Arial"/>
        </w:rPr>
        <w:t xml:space="preserve">(latas de conserva, frigoríficos industriales, etc.). El sector </w:t>
      </w:r>
      <w:r w:rsidRPr="008852C2">
        <w:rPr>
          <w:rFonts w:ascii="Comic Sans MS" w:hAnsi="Comic Sans MS" w:cs="Arial"/>
          <w:b/>
          <w:bCs/>
        </w:rPr>
        <w:t xml:space="preserve">siderúrgico </w:t>
      </w:r>
      <w:r w:rsidRPr="008852C2">
        <w:rPr>
          <w:rFonts w:ascii="Comic Sans MS" w:hAnsi="Comic Sans MS" w:cs="Arial"/>
        </w:rPr>
        <w:t xml:space="preserve">siguió conservando su importancia. El </w:t>
      </w:r>
      <w:r w:rsidRPr="008852C2">
        <w:rPr>
          <w:rFonts w:ascii="Comic Sans MS" w:hAnsi="Comic Sans MS" w:cs="Arial"/>
          <w:b/>
          <w:bCs/>
        </w:rPr>
        <w:t xml:space="preserve">ferrocarril </w:t>
      </w:r>
      <w:r w:rsidRPr="008852C2">
        <w:rPr>
          <w:rFonts w:ascii="Comic Sans MS" w:hAnsi="Comic Sans MS" w:cs="Arial"/>
        </w:rPr>
        <w:t xml:space="preserve">demandaba gran cantidad de componentes industriales. El </w:t>
      </w:r>
      <w:r w:rsidRPr="008852C2">
        <w:rPr>
          <w:rFonts w:ascii="Comic Sans MS" w:hAnsi="Comic Sans MS" w:cs="Arial"/>
          <w:i/>
          <w:iCs/>
        </w:rPr>
        <w:t xml:space="preserve">Convertidor Bessemer </w:t>
      </w:r>
      <w:r w:rsidRPr="008852C2">
        <w:rPr>
          <w:rFonts w:ascii="Comic Sans MS" w:hAnsi="Comic Sans MS" w:cs="Arial"/>
        </w:rPr>
        <w:t xml:space="preserve">permitió la elaboración de acero de calidad. La industria de </w:t>
      </w:r>
      <w:r w:rsidRPr="006A2248">
        <w:rPr>
          <w:rFonts w:ascii="Comic Sans MS" w:hAnsi="Comic Sans MS" w:cs="Arial"/>
          <w:b/>
          <w:bCs/>
          <w:color w:val="FF0000"/>
        </w:rPr>
        <w:t>armamentos</w:t>
      </w:r>
      <w:r w:rsidRPr="008852C2">
        <w:rPr>
          <w:rFonts w:ascii="Comic Sans MS" w:hAnsi="Comic Sans MS" w:cs="Arial"/>
          <w:b/>
          <w:bCs/>
        </w:rPr>
        <w:t xml:space="preserve"> </w:t>
      </w:r>
      <w:r w:rsidRPr="008852C2">
        <w:rPr>
          <w:rFonts w:ascii="Comic Sans MS" w:hAnsi="Comic Sans MS" w:cs="Arial"/>
        </w:rPr>
        <w:t>creció significativamente.</w:t>
      </w:r>
    </w:p>
    <w:p w:rsidR="001D2D51" w:rsidRPr="00073555" w:rsidRDefault="001D2D51" w:rsidP="00D35FD4">
      <w:pPr>
        <w:pStyle w:val="Prrafodelista"/>
        <w:numPr>
          <w:ilvl w:val="0"/>
          <w:numId w:val="1"/>
        </w:numPr>
        <w:tabs>
          <w:tab w:val="left" w:pos="8940"/>
        </w:tabs>
        <w:spacing w:after="0"/>
        <w:rPr>
          <w:rFonts w:ascii="Comic Sans MS" w:hAnsi="Comic Sans MS" w:cs="Arial"/>
          <w:color w:val="000000"/>
        </w:rPr>
      </w:pPr>
      <w:r>
        <w:rPr>
          <w:rFonts w:ascii="Comic Sans MS" w:hAnsi="Comic Sans MS" w:cs="Arial"/>
          <w:noProof/>
        </w:rPr>
        <w:drawing>
          <wp:anchor distT="0" distB="0" distL="114300" distR="114300" simplePos="0" relativeHeight="251673600" behindDoc="0" locked="0" layoutInCell="1" allowOverlap="1">
            <wp:simplePos x="0" y="0"/>
            <wp:positionH relativeFrom="column">
              <wp:posOffset>5419090</wp:posOffset>
            </wp:positionH>
            <wp:positionV relativeFrom="paragraph">
              <wp:posOffset>257810</wp:posOffset>
            </wp:positionV>
            <wp:extent cx="1645285" cy="1250315"/>
            <wp:effectExtent l="19050" t="0" r="0" b="0"/>
            <wp:wrapSquare wrapText="bothSides"/>
            <wp:docPr id="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srcRect/>
                    <a:stretch>
                      <a:fillRect/>
                    </a:stretch>
                  </pic:blipFill>
                  <pic:spPr bwMode="auto">
                    <a:xfrm>
                      <a:off x="0" y="0"/>
                      <a:ext cx="1645285" cy="1250315"/>
                    </a:xfrm>
                    <a:prstGeom prst="rect">
                      <a:avLst/>
                    </a:prstGeom>
                    <a:noFill/>
                    <a:ln w="9525">
                      <a:noFill/>
                      <a:miter lim="800000"/>
                      <a:headEnd/>
                      <a:tailEnd/>
                    </a:ln>
                  </pic:spPr>
                </pic:pic>
              </a:graphicData>
            </a:graphic>
          </wp:anchor>
        </w:drawing>
      </w:r>
      <w:r w:rsidRPr="008852C2">
        <w:rPr>
          <w:rFonts w:ascii="Comic Sans MS" w:hAnsi="Comic Sans MS" w:cs="Arial"/>
        </w:rPr>
        <w:t xml:space="preserve"> EL</w:t>
      </w:r>
      <w:r>
        <w:rPr>
          <w:rFonts w:ascii="Comic Sans MS" w:hAnsi="Comic Sans MS" w:cs="Arial"/>
        </w:rPr>
        <w:t xml:space="preserve"> </w:t>
      </w:r>
      <w:r w:rsidRPr="008852C2">
        <w:rPr>
          <w:rFonts w:ascii="Comic Sans MS" w:hAnsi="Comic Sans MS" w:cs="Arial"/>
        </w:rPr>
        <w:t xml:space="preserve">PROCESO DE TRABAJO SE ORGANIZÓ CIENTÍFICAMENTE gracias al </w:t>
      </w:r>
      <w:r w:rsidRPr="008852C2">
        <w:rPr>
          <w:rFonts w:ascii="Comic Sans MS" w:hAnsi="Comic Sans MS" w:cs="Arial"/>
          <w:b/>
          <w:bCs/>
          <w:color w:val="00B050"/>
        </w:rPr>
        <w:t xml:space="preserve">taylorismo </w:t>
      </w:r>
      <w:r w:rsidRPr="008852C2">
        <w:rPr>
          <w:rFonts w:ascii="Comic Sans MS" w:hAnsi="Comic Sans MS" w:cs="Arial"/>
          <w:color w:val="00B050"/>
        </w:rPr>
        <w:t xml:space="preserve">y al </w:t>
      </w:r>
      <w:r w:rsidRPr="008852C2">
        <w:rPr>
          <w:rFonts w:ascii="Comic Sans MS" w:hAnsi="Comic Sans MS" w:cs="Arial"/>
          <w:b/>
          <w:bCs/>
          <w:color w:val="00B050"/>
        </w:rPr>
        <w:t>fordismo</w:t>
      </w:r>
      <w:r w:rsidRPr="008852C2">
        <w:rPr>
          <w:rFonts w:ascii="Comic Sans MS" w:hAnsi="Comic Sans MS" w:cs="Arial"/>
          <w:color w:val="00B050"/>
        </w:rPr>
        <w:t>.</w:t>
      </w:r>
      <w:r w:rsidRPr="008852C2">
        <w:rPr>
          <w:rFonts w:ascii="Comic Sans MS" w:hAnsi="Comic Sans MS" w:cs="Arial"/>
        </w:rPr>
        <w:t xml:space="preserve"> </w:t>
      </w:r>
      <w:r w:rsidRPr="008852C2">
        <w:rPr>
          <w:rFonts w:ascii="Comic Sans MS" w:hAnsi="Comic Sans MS" w:cs="Arial"/>
          <w:i/>
          <w:iCs/>
        </w:rPr>
        <w:t xml:space="preserve">Taylor </w:t>
      </w:r>
      <w:r w:rsidRPr="008852C2">
        <w:rPr>
          <w:rFonts w:ascii="Comic Sans MS" w:hAnsi="Comic Sans MS" w:cs="Arial"/>
        </w:rPr>
        <w:t xml:space="preserve">organizó científicamente el trabajo con objeto de optimizar los rendimientos. Los productos se estandarizaron y se separó claramente el trabajo intelectual del manual. </w:t>
      </w:r>
      <w:r w:rsidRPr="008852C2">
        <w:rPr>
          <w:rFonts w:ascii="Comic Sans MS" w:hAnsi="Comic Sans MS" w:cs="Arial"/>
          <w:i/>
          <w:iCs/>
        </w:rPr>
        <w:t xml:space="preserve">Ford </w:t>
      </w:r>
      <w:r w:rsidRPr="008852C2">
        <w:rPr>
          <w:rFonts w:ascii="Comic Sans MS" w:hAnsi="Comic Sans MS" w:cs="Arial"/>
        </w:rPr>
        <w:t xml:space="preserve">fue el creador del </w:t>
      </w:r>
      <w:r w:rsidRPr="008852C2">
        <w:rPr>
          <w:rFonts w:ascii="Comic Sans MS" w:hAnsi="Comic Sans MS" w:cs="Arial"/>
          <w:b/>
          <w:bCs/>
        </w:rPr>
        <w:t>montaje en cadena</w:t>
      </w:r>
      <w:r w:rsidRPr="008852C2">
        <w:rPr>
          <w:rFonts w:ascii="Comic Sans MS" w:hAnsi="Comic Sans MS" w:cs="Arial"/>
        </w:rPr>
        <w:t>. Lo aplicó a sus factorías de automóviles, consiguiendo fabricar masivamente coches que llegaron a un amplio segmento de consumidores. El trabajo artesano fue abandonado en aras de la especialización y la producción masiva.</w:t>
      </w:r>
      <w:r w:rsidRPr="00073555">
        <w:rPr>
          <w:rFonts w:ascii="Comic Sans MS" w:hAnsi="Comic Sans MS" w:cs="Arial"/>
        </w:rPr>
        <w:t xml:space="preserve"> </w:t>
      </w:r>
    </w:p>
    <w:p w:rsidR="001D2D51" w:rsidRPr="00073555" w:rsidRDefault="001D2D51" w:rsidP="00D35FD4">
      <w:pPr>
        <w:pStyle w:val="Prrafodelista"/>
        <w:numPr>
          <w:ilvl w:val="0"/>
          <w:numId w:val="1"/>
        </w:numPr>
        <w:tabs>
          <w:tab w:val="left" w:pos="8940"/>
        </w:tabs>
        <w:spacing w:after="0"/>
        <w:rPr>
          <w:rFonts w:ascii="Comic Sans MS" w:hAnsi="Comic Sans MS" w:cs="Arial"/>
          <w:color w:val="000000"/>
        </w:rPr>
      </w:pPr>
      <w:r w:rsidRPr="00073555">
        <w:rPr>
          <w:rFonts w:ascii="Comic Sans MS" w:hAnsi="Comic Sans MS" w:cs="Arial"/>
        </w:rPr>
        <w:t xml:space="preserve"> EL CAPITALISMO TUVO IMPORTANTES TRANSFORMACIONES. Las empresas familiares de la primera fase de la industrialización cedieron el paso a las </w:t>
      </w:r>
      <w:r w:rsidRPr="00073555">
        <w:rPr>
          <w:rFonts w:ascii="Comic Sans MS" w:hAnsi="Comic Sans MS" w:cs="Arial"/>
          <w:b/>
          <w:bCs/>
        </w:rPr>
        <w:t xml:space="preserve">grandes empresas </w:t>
      </w:r>
      <w:r w:rsidRPr="00073555">
        <w:rPr>
          <w:rFonts w:ascii="Comic Sans MS" w:hAnsi="Comic Sans MS" w:cs="Arial"/>
        </w:rPr>
        <w:t xml:space="preserve">originadas mediante la fusión. La </w:t>
      </w:r>
      <w:r w:rsidRPr="00073555">
        <w:rPr>
          <w:rFonts w:ascii="Comic Sans MS" w:hAnsi="Comic Sans MS" w:cs="Arial"/>
          <w:b/>
          <w:bCs/>
        </w:rPr>
        <w:t xml:space="preserve">Banca </w:t>
      </w:r>
      <w:r w:rsidRPr="00073555">
        <w:rPr>
          <w:rFonts w:ascii="Comic Sans MS" w:hAnsi="Comic Sans MS" w:cs="Arial"/>
        </w:rPr>
        <w:t xml:space="preserve">jugó un papel decisivo en la financiación, mientras que en la </w:t>
      </w:r>
      <w:r w:rsidRPr="00073555">
        <w:rPr>
          <w:rFonts w:ascii="Comic Sans MS" w:hAnsi="Comic Sans MS" w:cs="Arial"/>
          <w:b/>
          <w:bCs/>
          <w:color w:val="00B050"/>
        </w:rPr>
        <w:t xml:space="preserve">Bolsa de Valores </w:t>
      </w:r>
      <w:r w:rsidRPr="00073555">
        <w:rPr>
          <w:rFonts w:ascii="Comic Sans MS" w:hAnsi="Comic Sans MS" w:cs="Arial"/>
          <w:color w:val="00B050"/>
        </w:rPr>
        <w:t>se invertía y se negociaban las acciones de las sociedades anónimas</w:t>
      </w:r>
      <w:r w:rsidRPr="00073555">
        <w:rPr>
          <w:rFonts w:ascii="Comic Sans MS" w:hAnsi="Comic Sans MS" w:cs="Arial"/>
        </w:rPr>
        <w:t xml:space="preserve">. La </w:t>
      </w:r>
      <w:r w:rsidRPr="00073555">
        <w:rPr>
          <w:rFonts w:ascii="Comic Sans MS" w:hAnsi="Comic Sans MS" w:cs="Arial"/>
          <w:b/>
          <w:bCs/>
        </w:rPr>
        <w:t xml:space="preserve">concentración empresarial </w:t>
      </w:r>
      <w:r w:rsidRPr="00073555">
        <w:rPr>
          <w:rFonts w:ascii="Comic Sans MS" w:hAnsi="Comic Sans MS" w:cs="Arial"/>
        </w:rPr>
        <w:t xml:space="preserve">tendió al </w:t>
      </w:r>
      <w:r w:rsidRPr="00073555">
        <w:rPr>
          <w:rFonts w:ascii="Comic Sans MS" w:hAnsi="Comic Sans MS" w:cs="Arial"/>
          <w:i/>
          <w:iCs/>
        </w:rPr>
        <w:t>monopolio</w:t>
      </w:r>
      <w:r w:rsidRPr="00073555">
        <w:rPr>
          <w:rFonts w:ascii="Comic Sans MS" w:hAnsi="Comic Sans MS" w:cs="Arial"/>
        </w:rPr>
        <w:t>, es decir, al intento de eliminar la competencia por parte de las empresas.</w:t>
      </w:r>
    </w:p>
    <w:p w:rsidR="001D2D51" w:rsidRPr="00073555" w:rsidRDefault="001D2D51" w:rsidP="00D35FD4">
      <w:pPr>
        <w:pStyle w:val="Prrafodelista"/>
        <w:numPr>
          <w:ilvl w:val="0"/>
          <w:numId w:val="1"/>
        </w:numPr>
        <w:tabs>
          <w:tab w:val="left" w:pos="8940"/>
        </w:tabs>
        <w:spacing w:after="0"/>
        <w:rPr>
          <w:rFonts w:ascii="Comic Sans MS" w:hAnsi="Comic Sans MS" w:cs="Arial"/>
          <w:color w:val="000000"/>
        </w:rPr>
      </w:pPr>
      <w:r w:rsidRPr="00073555">
        <w:rPr>
          <w:rFonts w:ascii="Comic Sans MS" w:hAnsi="Comic Sans MS" w:cs="Arial"/>
        </w:rPr>
        <w:t xml:space="preserve">LA ECONOMÍA SE GLOBALIZÓ. La necesidad de materias primas hizo que los países buscaran apoderarse de territorios con objeto de conseguirlas lo más baratas posibles, dando lugar al fenómeno del </w:t>
      </w:r>
      <w:r w:rsidRPr="00073555">
        <w:rPr>
          <w:rFonts w:ascii="Comic Sans MS" w:hAnsi="Comic Sans MS" w:cs="Arial"/>
          <w:b/>
          <w:bCs/>
          <w:color w:val="00B050"/>
        </w:rPr>
        <w:t>imperialismo</w:t>
      </w:r>
      <w:r w:rsidRPr="00073555">
        <w:rPr>
          <w:rFonts w:ascii="Comic Sans MS" w:hAnsi="Comic Sans MS" w:cs="Arial"/>
        </w:rPr>
        <w:t>. Por otro lado, en su deseo de vender sus productos manufacturados</w:t>
      </w:r>
      <w:r w:rsidRPr="00073555">
        <w:rPr>
          <w:rFonts w:ascii="Arial" w:hAnsi="Arial" w:cs="Arial"/>
        </w:rPr>
        <w:t>,</w:t>
      </w:r>
    </w:p>
    <w:p w:rsidR="001D2D51" w:rsidRPr="00073555" w:rsidRDefault="001D2D51" w:rsidP="00D35FD4">
      <w:pPr>
        <w:pStyle w:val="Prrafodelista"/>
        <w:numPr>
          <w:ilvl w:val="0"/>
          <w:numId w:val="1"/>
        </w:numPr>
        <w:tabs>
          <w:tab w:val="left" w:pos="8940"/>
        </w:tabs>
        <w:spacing w:after="0"/>
        <w:rPr>
          <w:rFonts w:ascii="Comic Sans MS" w:hAnsi="Comic Sans MS"/>
        </w:rPr>
      </w:pPr>
      <w:r w:rsidRPr="00073555">
        <w:rPr>
          <w:rFonts w:ascii="Comic Sans MS" w:hAnsi="Comic Sans MS"/>
        </w:rPr>
        <w:t xml:space="preserve">La Rev. Industrial alteró la estructura social, reafirmando la sociedad de clases, dando primacía a la </w:t>
      </w:r>
      <w:r w:rsidRPr="00073555">
        <w:rPr>
          <w:rFonts w:ascii="Comic Sans MS" w:hAnsi="Comic Sans MS"/>
          <w:color w:val="00B050"/>
        </w:rPr>
        <w:t>burguesía.</w:t>
      </w:r>
      <w:r w:rsidRPr="00073555">
        <w:rPr>
          <w:rFonts w:ascii="Comic Sans MS" w:hAnsi="Comic Sans MS"/>
        </w:rPr>
        <w:t xml:space="preserve"> </w:t>
      </w:r>
    </w:p>
    <w:p w:rsidR="001D2D51" w:rsidRDefault="001D2D51" w:rsidP="00D35FD4">
      <w:pPr>
        <w:pStyle w:val="Prrafodelista"/>
        <w:numPr>
          <w:ilvl w:val="0"/>
          <w:numId w:val="1"/>
        </w:numPr>
        <w:tabs>
          <w:tab w:val="left" w:pos="8940"/>
        </w:tabs>
        <w:spacing w:after="0"/>
        <w:rPr>
          <w:rFonts w:ascii="Comic Sans MS" w:hAnsi="Comic Sans MS"/>
        </w:rPr>
      </w:pPr>
      <w:r w:rsidRPr="00B31073">
        <w:rPr>
          <w:rFonts w:ascii="Comic Sans MS" w:hAnsi="Comic Sans MS"/>
        </w:rPr>
        <w:t xml:space="preserve">Las ciudades crecieron en número y población, constituyéndose en focos de inmigración. Los barrios obreros se desarrollaron insalubres y mal urbanizados. </w:t>
      </w:r>
    </w:p>
    <w:p w:rsidR="001D2D51" w:rsidRDefault="001D2D51" w:rsidP="00D35FD4">
      <w:pPr>
        <w:pStyle w:val="Prrafodelista"/>
        <w:numPr>
          <w:ilvl w:val="0"/>
          <w:numId w:val="1"/>
        </w:numPr>
        <w:tabs>
          <w:tab w:val="left" w:pos="8940"/>
        </w:tabs>
        <w:spacing w:after="0"/>
        <w:rPr>
          <w:rFonts w:ascii="Comic Sans MS" w:hAnsi="Comic Sans MS"/>
        </w:rPr>
      </w:pPr>
      <w:r w:rsidRPr="00B31073">
        <w:rPr>
          <w:rFonts w:ascii="Comic Sans MS" w:hAnsi="Comic Sans MS"/>
        </w:rPr>
        <w:t>Las condiciones de vida de la clase trabajadora durante las primeras fases de la industrialización fueron pésimas.</w:t>
      </w:r>
    </w:p>
    <w:p w:rsidR="001D2D51" w:rsidRDefault="001D2D51" w:rsidP="00D35FD4">
      <w:pPr>
        <w:pStyle w:val="Prrafodelista"/>
        <w:numPr>
          <w:ilvl w:val="0"/>
          <w:numId w:val="1"/>
        </w:numPr>
        <w:tabs>
          <w:tab w:val="left" w:pos="8940"/>
        </w:tabs>
        <w:spacing w:after="0"/>
        <w:rPr>
          <w:rFonts w:ascii="Comic Sans MS" w:hAnsi="Comic Sans MS"/>
        </w:rPr>
      </w:pPr>
      <w:r w:rsidRPr="00B31073">
        <w:rPr>
          <w:rFonts w:ascii="Comic Sans MS" w:hAnsi="Comic Sans MS"/>
        </w:rPr>
        <w:t xml:space="preserve"> El proletariado se organizó en partidos políticos y sindicatos para defender sus intereses y luchar contra la explotación a la que era sometido por los patronos</w:t>
      </w:r>
    </w:p>
    <w:p w:rsidR="001D2D51" w:rsidRPr="00B31073" w:rsidRDefault="001D2D51" w:rsidP="00D35FD4">
      <w:pPr>
        <w:pStyle w:val="Prrafodelista"/>
        <w:numPr>
          <w:ilvl w:val="0"/>
          <w:numId w:val="1"/>
        </w:numPr>
        <w:tabs>
          <w:tab w:val="left" w:pos="8940"/>
        </w:tabs>
        <w:spacing w:after="0"/>
        <w:rPr>
          <w:rFonts w:ascii="Comic Sans MS" w:hAnsi="Comic Sans MS"/>
        </w:rPr>
      </w:pPr>
      <w:r>
        <w:rPr>
          <w:rFonts w:ascii="Comic Sans MS" w:hAnsi="Comic Sans MS"/>
          <w:noProof/>
        </w:rPr>
        <w:drawing>
          <wp:inline distT="0" distB="0" distL="0" distR="0">
            <wp:extent cx="4603085" cy="707366"/>
            <wp:effectExtent l="19050" t="0" r="7015" b="0"/>
            <wp:docPr id="9"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srcRect/>
                    <a:stretch>
                      <a:fillRect/>
                    </a:stretch>
                  </pic:blipFill>
                  <pic:spPr bwMode="auto">
                    <a:xfrm>
                      <a:off x="0" y="0"/>
                      <a:ext cx="4605353" cy="707715"/>
                    </a:xfrm>
                    <a:prstGeom prst="rect">
                      <a:avLst/>
                    </a:prstGeom>
                    <a:noFill/>
                    <a:ln w="9525">
                      <a:noFill/>
                      <a:miter lim="800000"/>
                      <a:headEnd/>
                      <a:tailEnd/>
                    </a:ln>
                  </pic:spPr>
                </pic:pic>
              </a:graphicData>
            </a:graphic>
          </wp:inline>
        </w:drawing>
      </w:r>
    </w:p>
    <w:p w:rsidR="001D2D51" w:rsidRDefault="001D2D51" w:rsidP="001D2D51">
      <w:pPr>
        <w:tabs>
          <w:tab w:val="left" w:pos="8940"/>
        </w:tabs>
        <w:spacing w:after="0"/>
      </w:pPr>
      <w:r>
        <w:rPr>
          <w:noProof/>
        </w:rPr>
        <w:lastRenderedPageBreak/>
        <w:drawing>
          <wp:inline distT="0" distB="0" distL="0" distR="0">
            <wp:extent cx="4837622" cy="646746"/>
            <wp:effectExtent l="19050" t="0" r="1078" b="0"/>
            <wp:docPr id="1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srcRect/>
                    <a:stretch>
                      <a:fillRect/>
                    </a:stretch>
                  </pic:blipFill>
                  <pic:spPr bwMode="auto">
                    <a:xfrm>
                      <a:off x="0" y="0"/>
                      <a:ext cx="4840006" cy="647065"/>
                    </a:xfrm>
                    <a:prstGeom prst="rect">
                      <a:avLst/>
                    </a:prstGeom>
                    <a:noFill/>
                    <a:ln w="9525">
                      <a:noFill/>
                      <a:miter lim="800000"/>
                      <a:headEnd/>
                      <a:tailEnd/>
                    </a:ln>
                  </pic:spPr>
                </pic:pic>
              </a:graphicData>
            </a:graphic>
          </wp:inline>
        </w:drawing>
      </w:r>
      <w:r w:rsidR="007414D8">
        <w:rPr>
          <w:noProof/>
        </w:rPr>
        <w:drawing>
          <wp:inline distT="0" distB="0" distL="0" distR="0">
            <wp:extent cx="885609" cy="793630"/>
            <wp:effectExtent l="19050" t="0" r="0" b="0"/>
            <wp:docPr id="1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a:stretch>
                      <a:fillRect/>
                    </a:stretch>
                  </pic:blipFill>
                  <pic:spPr bwMode="auto">
                    <a:xfrm>
                      <a:off x="0" y="0"/>
                      <a:ext cx="889507" cy="797123"/>
                    </a:xfrm>
                    <a:prstGeom prst="rect">
                      <a:avLst/>
                    </a:prstGeom>
                    <a:noFill/>
                    <a:ln w="9525">
                      <a:noFill/>
                      <a:miter lim="800000"/>
                      <a:headEnd/>
                      <a:tailEnd/>
                    </a:ln>
                  </pic:spPr>
                </pic:pic>
              </a:graphicData>
            </a:graphic>
          </wp:inline>
        </w:drawing>
      </w:r>
    </w:p>
    <w:p w:rsidR="001D2D51" w:rsidRDefault="001D2D51" w:rsidP="001D2D51">
      <w:pPr>
        <w:tabs>
          <w:tab w:val="left" w:pos="8940"/>
        </w:tabs>
        <w:spacing w:after="0"/>
      </w:pPr>
    </w:p>
    <w:p w:rsidR="007414D8" w:rsidRPr="00D2114F" w:rsidRDefault="007414D8" w:rsidP="001837DD">
      <w:pPr>
        <w:shd w:val="clear" w:color="auto" w:fill="FFFF99"/>
        <w:tabs>
          <w:tab w:val="left" w:pos="8940"/>
        </w:tabs>
        <w:spacing w:after="0"/>
        <w:rPr>
          <w:b/>
          <w:sz w:val="28"/>
          <w:szCs w:val="28"/>
        </w:rPr>
      </w:pPr>
      <w:r w:rsidRPr="00D2114F">
        <w:rPr>
          <w:b/>
          <w:sz w:val="28"/>
          <w:szCs w:val="28"/>
        </w:rPr>
        <w:t>PREGUNTAS. Traspasa tus respuestas a la hoja, al final de la guía</w:t>
      </w:r>
    </w:p>
    <w:p w:rsidR="007414D8" w:rsidRPr="0018354E" w:rsidRDefault="00E92B2A" w:rsidP="001837DD">
      <w:pPr>
        <w:shd w:val="clear" w:color="auto" w:fill="FFFF99"/>
        <w:tabs>
          <w:tab w:val="left" w:pos="8940"/>
        </w:tabs>
        <w:spacing w:after="0"/>
        <w:rPr>
          <w:sz w:val="24"/>
          <w:szCs w:val="24"/>
        </w:rPr>
      </w:pPr>
      <w:r w:rsidRPr="0018354E">
        <w:rPr>
          <w:sz w:val="24"/>
          <w:szCs w:val="24"/>
        </w:rPr>
        <w:t xml:space="preserve">Selección múltiple </w:t>
      </w:r>
      <w:r w:rsidR="00D2114F">
        <w:rPr>
          <w:sz w:val="24"/>
          <w:szCs w:val="24"/>
        </w:rPr>
        <w:t xml:space="preserve">   Habilidad Análisis </w:t>
      </w:r>
      <w:r w:rsidRPr="0018354E">
        <w:rPr>
          <w:sz w:val="24"/>
          <w:szCs w:val="24"/>
        </w:rPr>
        <w:t>(1 punto cada una)</w:t>
      </w:r>
    </w:p>
    <w:p w:rsidR="00E92B2A" w:rsidRPr="0018354E" w:rsidRDefault="00E92B2A" w:rsidP="001837DD">
      <w:pPr>
        <w:tabs>
          <w:tab w:val="left" w:pos="8940"/>
        </w:tabs>
        <w:spacing w:after="0" w:line="240" w:lineRule="auto"/>
        <w:rPr>
          <w:b/>
          <w:sz w:val="24"/>
          <w:szCs w:val="24"/>
        </w:rPr>
      </w:pPr>
      <w:r w:rsidRPr="0018354E">
        <w:rPr>
          <w:b/>
          <w:sz w:val="24"/>
          <w:szCs w:val="24"/>
        </w:rPr>
        <w:t xml:space="preserve"> </w:t>
      </w:r>
      <w:r w:rsidRPr="0018354E">
        <w:rPr>
          <w:rFonts w:cs="Arial"/>
          <w:b/>
          <w:color w:val="000000"/>
          <w:sz w:val="24"/>
          <w:szCs w:val="24"/>
        </w:rPr>
        <w:t>1 ¿Cuándo tuvo lugar la 1ª Revolución Industrial?‎</w:t>
      </w:r>
    </w:p>
    <w:p w:rsidR="001837DD" w:rsidRDefault="001837DD" w:rsidP="00D35FD4">
      <w:pPr>
        <w:pStyle w:val="Prrafodelista"/>
        <w:numPr>
          <w:ilvl w:val="0"/>
          <w:numId w:val="3"/>
        </w:numPr>
        <w:spacing w:after="0" w:line="240" w:lineRule="auto"/>
        <w:rPr>
          <w:rFonts w:eastAsia="Times New Roman" w:cs="Arial"/>
          <w:b/>
          <w:color w:val="000000"/>
          <w:sz w:val="24"/>
          <w:szCs w:val="24"/>
        </w:rPr>
        <w:sectPr w:rsidR="001837DD" w:rsidSect="00D2114F">
          <w:headerReference w:type="default" r:id="rId13"/>
          <w:headerReference w:type="first" r:id="rId14"/>
          <w:pgSz w:w="12240" w:h="15840"/>
          <w:pgMar w:top="720" w:right="720" w:bottom="720" w:left="720" w:header="708" w:footer="708" w:gutter="0"/>
          <w:cols w:space="708"/>
          <w:titlePg/>
          <w:docGrid w:linePitch="360"/>
        </w:sectPr>
      </w:pPr>
    </w:p>
    <w:p w:rsidR="00E92B2A" w:rsidRPr="0018354E" w:rsidRDefault="00E92B2A" w:rsidP="00D35FD4">
      <w:pPr>
        <w:pStyle w:val="Prrafodelista"/>
        <w:numPr>
          <w:ilvl w:val="0"/>
          <w:numId w:val="3"/>
        </w:numPr>
        <w:spacing w:after="0" w:line="240" w:lineRule="auto"/>
        <w:rPr>
          <w:rFonts w:eastAsia="Times New Roman" w:cs="Arial"/>
          <w:b/>
          <w:color w:val="000000"/>
          <w:sz w:val="24"/>
          <w:szCs w:val="24"/>
        </w:rPr>
      </w:pPr>
      <w:r w:rsidRPr="0018354E">
        <w:rPr>
          <w:rFonts w:eastAsia="Times New Roman" w:cs="Arial"/>
          <w:b/>
          <w:color w:val="000000"/>
          <w:sz w:val="24"/>
          <w:szCs w:val="24"/>
        </w:rPr>
        <w:lastRenderedPageBreak/>
        <w:t>En el siglo XX</w:t>
      </w:r>
    </w:p>
    <w:p w:rsidR="00E92B2A" w:rsidRPr="0018354E" w:rsidRDefault="00E92B2A" w:rsidP="00D35FD4">
      <w:pPr>
        <w:pStyle w:val="Prrafodelista"/>
        <w:numPr>
          <w:ilvl w:val="0"/>
          <w:numId w:val="3"/>
        </w:numPr>
        <w:spacing w:after="0" w:line="240" w:lineRule="auto"/>
        <w:rPr>
          <w:rFonts w:eastAsia="Times New Roman" w:cs="Arial"/>
          <w:b/>
          <w:color w:val="000000"/>
          <w:sz w:val="24"/>
          <w:szCs w:val="24"/>
        </w:rPr>
      </w:pPr>
      <w:r w:rsidRPr="0018354E">
        <w:rPr>
          <w:rFonts w:eastAsia="Times New Roman" w:cs="Arial"/>
          <w:b/>
          <w:color w:val="000000"/>
          <w:sz w:val="24"/>
          <w:szCs w:val="24"/>
        </w:rPr>
        <w:t>  En el siglo XVII</w:t>
      </w:r>
    </w:p>
    <w:p w:rsidR="00E92B2A" w:rsidRPr="0018354E" w:rsidRDefault="00E92B2A" w:rsidP="00D35FD4">
      <w:pPr>
        <w:pStyle w:val="Prrafodelista"/>
        <w:numPr>
          <w:ilvl w:val="0"/>
          <w:numId w:val="3"/>
        </w:numPr>
        <w:spacing w:after="0" w:line="240" w:lineRule="auto"/>
        <w:rPr>
          <w:rFonts w:eastAsia="Times New Roman" w:cs="Arial"/>
          <w:b/>
          <w:color w:val="000000"/>
          <w:sz w:val="24"/>
          <w:szCs w:val="24"/>
        </w:rPr>
      </w:pPr>
      <w:r w:rsidRPr="0018354E">
        <w:rPr>
          <w:rFonts w:eastAsia="Times New Roman" w:cs="Arial"/>
          <w:b/>
          <w:color w:val="000000"/>
          <w:sz w:val="24"/>
          <w:szCs w:val="24"/>
        </w:rPr>
        <w:lastRenderedPageBreak/>
        <w:t> A finales del siglo XVI</w:t>
      </w:r>
    </w:p>
    <w:p w:rsidR="005A0966" w:rsidRPr="0018354E" w:rsidRDefault="00E92B2A" w:rsidP="00D35FD4">
      <w:pPr>
        <w:pStyle w:val="Prrafodelista"/>
        <w:numPr>
          <w:ilvl w:val="0"/>
          <w:numId w:val="3"/>
        </w:numPr>
        <w:spacing w:after="0" w:line="240" w:lineRule="auto"/>
        <w:rPr>
          <w:rFonts w:eastAsia="Times New Roman" w:cs="Arial"/>
          <w:b/>
          <w:color w:val="000000"/>
          <w:sz w:val="24"/>
          <w:szCs w:val="24"/>
        </w:rPr>
      </w:pPr>
      <w:r w:rsidRPr="0018354E">
        <w:rPr>
          <w:rFonts w:eastAsia="Times New Roman" w:cs="Arial"/>
          <w:b/>
          <w:color w:val="000000"/>
          <w:sz w:val="24"/>
          <w:szCs w:val="24"/>
        </w:rPr>
        <w:t>A mediados del siglo XVIII</w:t>
      </w:r>
    </w:p>
    <w:p w:rsidR="001837DD" w:rsidRDefault="001837DD" w:rsidP="001837DD">
      <w:pPr>
        <w:spacing w:after="0" w:line="240" w:lineRule="auto"/>
        <w:rPr>
          <w:rFonts w:eastAsia="Times New Roman" w:cs="Arial"/>
          <w:b/>
          <w:color w:val="000000"/>
          <w:sz w:val="24"/>
          <w:szCs w:val="24"/>
        </w:rPr>
        <w:sectPr w:rsidR="001837DD" w:rsidSect="001837DD">
          <w:type w:val="continuous"/>
          <w:pgSz w:w="12240" w:h="15840"/>
          <w:pgMar w:top="720" w:right="720" w:bottom="720" w:left="720" w:header="708" w:footer="708" w:gutter="0"/>
          <w:cols w:num="2" w:space="708"/>
          <w:titlePg/>
          <w:docGrid w:linePitch="360"/>
        </w:sectPr>
      </w:pPr>
    </w:p>
    <w:p w:rsidR="005A0966" w:rsidRPr="005A0966" w:rsidRDefault="005A0966" w:rsidP="001837DD">
      <w:pPr>
        <w:spacing w:after="0" w:line="240" w:lineRule="auto"/>
        <w:rPr>
          <w:rFonts w:eastAsia="Times New Roman" w:cs="Arial"/>
          <w:b/>
          <w:color w:val="000000"/>
          <w:sz w:val="24"/>
          <w:szCs w:val="24"/>
        </w:rPr>
      </w:pPr>
      <w:r w:rsidRPr="005A0966">
        <w:rPr>
          <w:rFonts w:eastAsia="Times New Roman" w:cs="Arial"/>
          <w:b/>
          <w:color w:val="000000"/>
          <w:sz w:val="24"/>
          <w:szCs w:val="24"/>
        </w:rPr>
        <w:lastRenderedPageBreak/>
        <w:t>2 ¿Dónde tuvo lugar por primera vez?</w:t>
      </w:r>
    </w:p>
    <w:p w:rsidR="001837DD" w:rsidRDefault="001837DD" w:rsidP="00D35FD4">
      <w:pPr>
        <w:pStyle w:val="Prrafodelista"/>
        <w:numPr>
          <w:ilvl w:val="0"/>
          <w:numId w:val="4"/>
        </w:numPr>
        <w:spacing w:after="0" w:line="240" w:lineRule="auto"/>
        <w:rPr>
          <w:rFonts w:eastAsia="Times New Roman" w:cs="Arial"/>
          <w:b/>
          <w:color w:val="000000"/>
          <w:sz w:val="24"/>
          <w:szCs w:val="24"/>
        </w:rPr>
        <w:sectPr w:rsidR="001837DD" w:rsidSect="001837DD">
          <w:type w:val="continuous"/>
          <w:pgSz w:w="12240" w:h="15840"/>
          <w:pgMar w:top="720" w:right="720" w:bottom="720" w:left="720" w:header="708" w:footer="708" w:gutter="0"/>
          <w:cols w:space="708"/>
          <w:titlePg/>
          <w:docGrid w:linePitch="360"/>
        </w:sectPr>
      </w:pPr>
    </w:p>
    <w:p w:rsidR="005A0966" w:rsidRPr="0018354E" w:rsidRDefault="005A0966" w:rsidP="00D35FD4">
      <w:pPr>
        <w:pStyle w:val="Prrafodelista"/>
        <w:numPr>
          <w:ilvl w:val="0"/>
          <w:numId w:val="4"/>
        </w:numPr>
        <w:spacing w:after="0" w:line="240" w:lineRule="auto"/>
        <w:rPr>
          <w:rFonts w:eastAsia="Times New Roman" w:cs="Arial"/>
          <w:b/>
          <w:color w:val="000000"/>
          <w:sz w:val="24"/>
          <w:szCs w:val="24"/>
        </w:rPr>
      </w:pPr>
      <w:r w:rsidRPr="0018354E">
        <w:rPr>
          <w:rFonts w:eastAsia="Times New Roman" w:cs="Arial"/>
          <w:b/>
          <w:color w:val="000000"/>
          <w:sz w:val="24"/>
          <w:szCs w:val="24"/>
        </w:rPr>
        <w:lastRenderedPageBreak/>
        <w:t>Francia</w:t>
      </w:r>
    </w:p>
    <w:p w:rsidR="005A0966" w:rsidRPr="0018354E" w:rsidRDefault="005A0966" w:rsidP="00D35FD4">
      <w:pPr>
        <w:pStyle w:val="Prrafodelista"/>
        <w:numPr>
          <w:ilvl w:val="0"/>
          <w:numId w:val="4"/>
        </w:numPr>
        <w:spacing w:after="0" w:line="240" w:lineRule="auto"/>
        <w:rPr>
          <w:rFonts w:eastAsia="Times New Roman" w:cs="Arial"/>
          <w:b/>
          <w:color w:val="000000"/>
          <w:sz w:val="24"/>
          <w:szCs w:val="24"/>
        </w:rPr>
      </w:pPr>
      <w:r w:rsidRPr="0018354E">
        <w:rPr>
          <w:rFonts w:eastAsia="Times New Roman" w:cs="Arial"/>
          <w:b/>
          <w:color w:val="000000"/>
          <w:sz w:val="24"/>
          <w:szCs w:val="24"/>
        </w:rPr>
        <w:t>Inglaterra</w:t>
      </w:r>
    </w:p>
    <w:p w:rsidR="005A0966" w:rsidRPr="0018354E" w:rsidRDefault="005A0966" w:rsidP="00D35FD4">
      <w:pPr>
        <w:pStyle w:val="Prrafodelista"/>
        <w:numPr>
          <w:ilvl w:val="0"/>
          <w:numId w:val="4"/>
        </w:numPr>
        <w:spacing w:after="0" w:line="240" w:lineRule="auto"/>
        <w:rPr>
          <w:rFonts w:eastAsia="Times New Roman" w:cs="Arial"/>
          <w:b/>
          <w:color w:val="000000"/>
          <w:sz w:val="24"/>
          <w:szCs w:val="24"/>
        </w:rPr>
      </w:pPr>
      <w:r w:rsidRPr="0018354E">
        <w:rPr>
          <w:rFonts w:eastAsia="Times New Roman" w:cs="Arial"/>
          <w:b/>
          <w:color w:val="000000"/>
          <w:sz w:val="24"/>
          <w:szCs w:val="24"/>
        </w:rPr>
        <w:t> España</w:t>
      </w:r>
    </w:p>
    <w:p w:rsidR="005A0966" w:rsidRPr="0018354E" w:rsidRDefault="005A0966" w:rsidP="00D35FD4">
      <w:pPr>
        <w:pStyle w:val="Prrafodelista"/>
        <w:numPr>
          <w:ilvl w:val="0"/>
          <w:numId w:val="4"/>
        </w:numPr>
        <w:spacing w:after="0" w:line="240" w:lineRule="auto"/>
        <w:rPr>
          <w:rFonts w:eastAsia="Times New Roman" w:cs="Arial"/>
          <w:b/>
          <w:color w:val="000000"/>
          <w:sz w:val="24"/>
          <w:szCs w:val="24"/>
        </w:rPr>
      </w:pPr>
      <w:r w:rsidRPr="0018354E">
        <w:rPr>
          <w:rFonts w:eastAsia="Times New Roman" w:cs="Arial"/>
          <w:b/>
          <w:color w:val="000000"/>
          <w:sz w:val="24"/>
          <w:szCs w:val="24"/>
        </w:rPr>
        <w:lastRenderedPageBreak/>
        <w:t>Italia</w:t>
      </w:r>
    </w:p>
    <w:p w:rsidR="005A0966" w:rsidRPr="0018354E" w:rsidRDefault="005A0966" w:rsidP="00D35FD4">
      <w:pPr>
        <w:pStyle w:val="Prrafodelista"/>
        <w:numPr>
          <w:ilvl w:val="0"/>
          <w:numId w:val="4"/>
        </w:numPr>
        <w:spacing w:after="0" w:line="240" w:lineRule="auto"/>
        <w:rPr>
          <w:rFonts w:eastAsia="Times New Roman" w:cs="Arial"/>
          <w:b/>
          <w:color w:val="000000"/>
          <w:sz w:val="24"/>
          <w:szCs w:val="24"/>
        </w:rPr>
      </w:pPr>
      <w:r w:rsidRPr="0018354E">
        <w:rPr>
          <w:rFonts w:eastAsia="Times New Roman" w:cs="Arial"/>
          <w:b/>
          <w:color w:val="000000"/>
          <w:sz w:val="24"/>
          <w:szCs w:val="24"/>
        </w:rPr>
        <w:t>Alemania</w:t>
      </w:r>
    </w:p>
    <w:p w:rsidR="001837DD" w:rsidRDefault="001837DD" w:rsidP="001837DD">
      <w:pPr>
        <w:spacing w:after="0" w:line="240" w:lineRule="auto"/>
        <w:rPr>
          <w:rFonts w:eastAsia="Times New Roman" w:cs="Arial"/>
          <w:b/>
          <w:color w:val="000000"/>
          <w:sz w:val="24"/>
          <w:szCs w:val="24"/>
        </w:rPr>
        <w:sectPr w:rsidR="001837DD" w:rsidSect="001837DD">
          <w:type w:val="continuous"/>
          <w:pgSz w:w="12240" w:h="15840"/>
          <w:pgMar w:top="720" w:right="720" w:bottom="720" w:left="720" w:header="708" w:footer="708" w:gutter="0"/>
          <w:cols w:num="2" w:space="708"/>
          <w:titlePg/>
          <w:docGrid w:linePitch="360"/>
        </w:sectPr>
      </w:pPr>
    </w:p>
    <w:p w:rsidR="005A0966" w:rsidRPr="005A0966" w:rsidRDefault="005A0966" w:rsidP="001837DD">
      <w:pPr>
        <w:spacing w:after="0" w:line="240" w:lineRule="auto"/>
        <w:rPr>
          <w:rFonts w:eastAsia="Times New Roman" w:cs="Arial"/>
          <w:b/>
          <w:color w:val="000000"/>
          <w:sz w:val="24"/>
          <w:szCs w:val="24"/>
        </w:rPr>
      </w:pPr>
      <w:r w:rsidRPr="0018354E">
        <w:rPr>
          <w:rFonts w:eastAsia="Times New Roman" w:cs="Arial"/>
          <w:b/>
          <w:color w:val="000000"/>
          <w:sz w:val="24"/>
          <w:szCs w:val="24"/>
        </w:rPr>
        <w:lastRenderedPageBreak/>
        <w:t>3</w:t>
      </w:r>
      <w:r w:rsidRPr="005A0966">
        <w:rPr>
          <w:rFonts w:eastAsia="Times New Roman" w:cs="Arial"/>
          <w:b/>
          <w:color w:val="000000"/>
          <w:sz w:val="24"/>
          <w:szCs w:val="24"/>
        </w:rPr>
        <w:t>¿A cuál de estas áreas afectó la 1ª Revolución Industrial?</w:t>
      </w:r>
    </w:p>
    <w:p w:rsidR="001837DD" w:rsidRDefault="001837DD" w:rsidP="00D35FD4">
      <w:pPr>
        <w:pStyle w:val="Prrafodelista"/>
        <w:numPr>
          <w:ilvl w:val="0"/>
          <w:numId w:val="5"/>
        </w:numPr>
        <w:spacing w:after="0" w:line="240" w:lineRule="auto"/>
        <w:rPr>
          <w:rFonts w:eastAsia="Times New Roman" w:cs="Arial"/>
          <w:b/>
          <w:color w:val="000000"/>
          <w:sz w:val="24"/>
          <w:szCs w:val="24"/>
        </w:rPr>
        <w:sectPr w:rsidR="001837DD" w:rsidSect="001837DD">
          <w:type w:val="continuous"/>
          <w:pgSz w:w="12240" w:h="15840"/>
          <w:pgMar w:top="720" w:right="720" w:bottom="720" w:left="720" w:header="708" w:footer="708" w:gutter="0"/>
          <w:cols w:space="708"/>
          <w:titlePg/>
          <w:docGrid w:linePitch="360"/>
        </w:sectPr>
      </w:pPr>
    </w:p>
    <w:p w:rsidR="005A0966" w:rsidRPr="0018354E" w:rsidRDefault="005A0966" w:rsidP="00D35FD4">
      <w:pPr>
        <w:pStyle w:val="Prrafodelista"/>
        <w:numPr>
          <w:ilvl w:val="0"/>
          <w:numId w:val="5"/>
        </w:numPr>
        <w:spacing w:after="0" w:line="240" w:lineRule="auto"/>
        <w:rPr>
          <w:rFonts w:eastAsia="Times New Roman" w:cs="Arial"/>
          <w:b/>
          <w:color w:val="000000"/>
          <w:sz w:val="24"/>
          <w:szCs w:val="24"/>
        </w:rPr>
      </w:pPr>
      <w:r w:rsidRPr="0018354E">
        <w:rPr>
          <w:rFonts w:eastAsia="Times New Roman" w:cs="Arial"/>
          <w:b/>
          <w:color w:val="000000"/>
          <w:sz w:val="24"/>
          <w:szCs w:val="24"/>
        </w:rPr>
        <w:lastRenderedPageBreak/>
        <w:t>A la industria petrolerera</w:t>
      </w:r>
    </w:p>
    <w:p w:rsidR="005A0966" w:rsidRPr="0018354E" w:rsidRDefault="005A0966" w:rsidP="00D35FD4">
      <w:pPr>
        <w:pStyle w:val="Prrafodelista"/>
        <w:numPr>
          <w:ilvl w:val="0"/>
          <w:numId w:val="5"/>
        </w:numPr>
        <w:spacing w:after="0" w:line="240" w:lineRule="auto"/>
        <w:rPr>
          <w:rFonts w:eastAsia="Times New Roman" w:cs="Arial"/>
          <w:b/>
          <w:color w:val="000000"/>
          <w:sz w:val="24"/>
          <w:szCs w:val="24"/>
        </w:rPr>
      </w:pPr>
      <w:r w:rsidRPr="0018354E">
        <w:rPr>
          <w:rFonts w:eastAsia="Times New Roman" w:cs="Arial"/>
          <w:b/>
          <w:color w:val="000000"/>
          <w:sz w:val="24"/>
          <w:szCs w:val="24"/>
        </w:rPr>
        <w:t>A la minería del carbón</w:t>
      </w:r>
    </w:p>
    <w:p w:rsidR="005A0966" w:rsidRPr="0018354E" w:rsidRDefault="005A0966" w:rsidP="00D35FD4">
      <w:pPr>
        <w:pStyle w:val="Prrafodelista"/>
        <w:numPr>
          <w:ilvl w:val="0"/>
          <w:numId w:val="5"/>
        </w:numPr>
        <w:spacing w:after="0" w:line="240" w:lineRule="auto"/>
        <w:rPr>
          <w:rFonts w:eastAsia="Times New Roman" w:cs="Arial"/>
          <w:b/>
          <w:color w:val="000000"/>
          <w:sz w:val="24"/>
          <w:szCs w:val="24"/>
        </w:rPr>
      </w:pPr>
      <w:r w:rsidRPr="0018354E">
        <w:rPr>
          <w:rFonts w:eastAsia="Times New Roman" w:cs="Arial"/>
          <w:b/>
          <w:color w:val="000000"/>
          <w:sz w:val="24"/>
          <w:szCs w:val="24"/>
        </w:rPr>
        <w:lastRenderedPageBreak/>
        <w:t>A la industria de automoción</w:t>
      </w:r>
    </w:p>
    <w:p w:rsidR="005A0966" w:rsidRPr="0018354E" w:rsidRDefault="005A0966" w:rsidP="00D35FD4">
      <w:pPr>
        <w:pStyle w:val="Prrafodelista"/>
        <w:numPr>
          <w:ilvl w:val="0"/>
          <w:numId w:val="5"/>
        </w:numPr>
        <w:spacing w:after="0" w:line="240" w:lineRule="auto"/>
        <w:rPr>
          <w:rFonts w:eastAsia="Times New Roman" w:cs="Arial"/>
          <w:b/>
          <w:color w:val="000000"/>
          <w:sz w:val="24"/>
          <w:szCs w:val="24"/>
        </w:rPr>
      </w:pPr>
      <w:r w:rsidRPr="0018354E">
        <w:rPr>
          <w:rFonts w:eastAsia="Times New Roman" w:cs="Arial"/>
          <w:b/>
          <w:color w:val="000000"/>
          <w:sz w:val="24"/>
          <w:szCs w:val="24"/>
        </w:rPr>
        <w:t> A la industria química</w:t>
      </w:r>
    </w:p>
    <w:p w:rsidR="001837DD" w:rsidRDefault="001837DD" w:rsidP="00D35FD4">
      <w:pPr>
        <w:pStyle w:val="Prrafodelista"/>
        <w:numPr>
          <w:ilvl w:val="0"/>
          <w:numId w:val="5"/>
        </w:numPr>
        <w:spacing w:after="0" w:line="240" w:lineRule="auto"/>
        <w:rPr>
          <w:rFonts w:eastAsia="Times New Roman" w:cs="Arial"/>
          <w:b/>
          <w:color w:val="000000"/>
          <w:sz w:val="24"/>
          <w:szCs w:val="24"/>
        </w:rPr>
        <w:sectPr w:rsidR="001837DD" w:rsidSect="001837DD">
          <w:type w:val="continuous"/>
          <w:pgSz w:w="12240" w:h="15840"/>
          <w:pgMar w:top="720" w:right="720" w:bottom="720" w:left="720" w:header="708" w:footer="708" w:gutter="0"/>
          <w:cols w:num="2" w:space="708"/>
          <w:titlePg/>
          <w:docGrid w:linePitch="360"/>
        </w:sectPr>
      </w:pPr>
    </w:p>
    <w:p w:rsidR="005A0966" w:rsidRPr="0018354E" w:rsidRDefault="005A0966" w:rsidP="00D35FD4">
      <w:pPr>
        <w:pStyle w:val="Prrafodelista"/>
        <w:numPr>
          <w:ilvl w:val="0"/>
          <w:numId w:val="5"/>
        </w:numPr>
        <w:spacing w:after="0" w:line="240" w:lineRule="auto"/>
        <w:rPr>
          <w:rFonts w:eastAsia="Times New Roman" w:cs="Arial"/>
          <w:b/>
          <w:color w:val="000000"/>
          <w:sz w:val="24"/>
          <w:szCs w:val="24"/>
        </w:rPr>
      </w:pPr>
      <w:r w:rsidRPr="0018354E">
        <w:rPr>
          <w:rFonts w:eastAsia="Times New Roman" w:cs="Arial"/>
          <w:b/>
          <w:color w:val="000000"/>
          <w:sz w:val="24"/>
          <w:szCs w:val="24"/>
        </w:rPr>
        <w:lastRenderedPageBreak/>
        <w:t>A la industria de las comunicaciones el telégrafo</w:t>
      </w:r>
    </w:p>
    <w:p w:rsidR="005A0966" w:rsidRPr="0018354E" w:rsidRDefault="005A0966" w:rsidP="001837DD">
      <w:pPr>
        <w:spacing w:after="0"/>
        <w:rPr>
          <w:rFonts w:eastAsia="Times New Roman" w:cs="Arial"/>
          <w:b/>
          <w:color w:val="000000"/>
          <w:sz w:val="24"/>
          <w:szCs w:val="24"/>
        </w:rPr>
      </w:pPr>
      <w:r w:rsidRPr="0018354E">
        <w:rPr>
          <w:rFonts w:eastAsia="Times New Roman" w:cs="Arial"/>
          <w:b/>
          <w:color w:val="000000"/>
          <w:sz w:val="24"/>
          <w:szCs w:val="24"/>
        </w:rPr>
        <w:t>4</w:t>
      </w:r>
      <w:r w:rsidRPr="0018354E">
        <w:rPr>
          <w:rFonts w:cs="Arial"/>
          <w:b/>
          <w:color w:val="000000"/>
          <w:sz w:val="24"/>
          <w:szCs w:val="24"/>
        </w:rPr>
        <w:t xml:space="preserve"> </w:t>
      </w:r>
      <w:r w:rsidRPr="0018354E">
        <w:rPr>
          <w:rFonts w:eastAsia="Times New Roman" w:cs="Arial"/>
          <w:b/>
          <w:color w:val="000000"/>
          <w:sz w:val="24"/>
          <w:szCs w:val="24"/>
        </w:rPr>
        <w:t>Elemento esencial en la industrialización fue:</w:t>
      </w:r>
    </w:p>
    <w:p w:rsidR="001837DD" w:rsidRDefault="001837DD" w:rsidP="00D35FD4">
      <w:pPr>
        <w:pStyle w:val="Prrafodelista"/>
        <w:numPr>
          <w:ilvl w:val="0"/>
          <w:numId w:val="6"/>
        </w:numPr>
        <w:spacing w:after="0" w:line="240" w:lineRule="auto"/>
        <w:rPr>
          <w:rFonts w:eastAsia="Times New Roman" w:cs="Arial"/>
          <w:b/>
          <w:color w:val="000000"/>
          <w:sz w:val="24"/>
          <w:szCs w:val="24"/>
        </w:rPr>
        <w:sectPr w:rsidR="001837DD" w:rsidSect="001837DD">
          <w:type w:val="continuous"/>
          <w:pgSz w:w="12240" w:h="15840"/>
          <w:pgMar w:top="720" w:right="720" w:bottom="720" w:left="720" w:header="708" w:footer="708" w:gutter="0"/>
          <w:cols w:space="708"/>
          <w:titlePg/>
          <w:docGrid w:linePitch="360"/>
        </w:sectPr>
      </w:pPr>
    </w:p>
    <w:p w:rsidR="005A0966" w:rsidRPr="0018354E" w:rsidRDefault="005A0966" w:rsidP="00D35FD4">
      <w:pPr>
        <w:pStyle w:val="Prrafodelista"/>
        <w:numPr>
          <w:ilvl w:val="0"/>
          <w:numId w:val="6"/>
        </w:numPr>
        <w:spacing w:after="0" w:line="240" w:lineRule="auto"/>
        <w:rPr>
          <w:rFonts w:eastAsia="Times New Roman" w:cs="Arial"/>
          <w:b/>
          <w:color w:val="000000"/>
          <w:sz w:val="24"/>
          <w:szCs w:val="24"/>
        </w:rPr>
      </w:pPr>
      <w:r w:rsidRPr="0018354E">
        <w:rPr>
          <w:rFonts w:eastAsia="Times New Roman" w:cs="Arial"/>
          <w:b/>
          <w:color w:val="000000"/>
          <w:sz w:val="24"/>
          <w:szCs w:val="24"/>
        </w:rPr>
        <w:lastRenderedPageBreak/>
        <w:t>La abolición de la esclavitud</w:t>
      </w:r>
    </w:p>
    <w:p w:rsidR="005A0966" w:rsidRPr="0018354E" w:rsidRDefault="005A0966" w:rsidP="00D35FD4">
      <w:pPr>
        <w:pStyle w:val="Prrafodelista"/>
        <w:numPr>
          <w:ilvl w:val="0"/>
          <w:numId w:val="6"/>
        </w:numPr>
        <w:spacing w:after="0" w:line="240" w:lineRule="auto"/>
        <w:rPr>
          <w:rFonts w:eastAsia="Times New Roman" w:cs="Arial"/>
          <w:b/>
          <w:color w:val="000000"/>
          <w:sz w:val="24"/>
          <w:szCs w:val="24"/>
        </w:rPr>
      </w:pPr>
      <w:r w:rsidRPr="0018354E">
        <w:rPr>
          <w:rFonts w:eastAsia="Times New Roman" w:cs="Arial"/>
          <w:b/>
          <w:color w:val="000000"/>
          <w:sz w:val="24"/>
          <w:szCs w:val="24"/>
        </w:rPr>
        <w:t>La invención de la vacuna</w:t>
      </w:r>
    </w:p>
    <w:p w:rsidR="005A0966" w:rsidRPr="0018354E" w:rsidRDefault="005A0966" w:rsidP="00D35FD4">
      <w:pPr>
        <w:pStyle w:val="Prrafodelista"/>
        <w:numPr>
          <w:ilvl w:val="0"/>
          <w:numId w:val="6"/>
        </w:numPr>
        <w:spacing w:after="0" w:line="240" w:lineRule="auto"/>
        <w:rPr>
          <w:rFonts w:eastAsia="Times New Roman" w:cs="Arial"/>
          <w:b/>
          <w:color w:val="000000"/>
          <w:sz w:val="24"/>
          <w:szCs w:val="24"/>
        </w:rPr>
      </w:pPr>
      <w:r w:rsidRPr="0018354E">
        <w:rPr>
          <w:rFonts w:eastAsia="Times New Roman" w:cs="Arial"/>
          <w:b/>
          <w:color w:val="000000"/>
          <w:sz w:val="24"/>
          <w:szCs w:val="24"/>
        </w:rPr>
        <w:t>El descenso generalizado de la población</w:t>
      </w:r>
    </w:p>
    <w:p w:rsidR="005A0966" w:rsidRPr="0018354E" w:rsidRDefault="005A0966" w:rsidP="00D35FD4">
      <w:pPr>
        <w:pStyle w:val="Prrafodelista"/>
        <w:numPr>
          <w:ilvl w:val="0"/>
          <w:numId w:val="6"/>
        </w:numPr>
        <w:spacing w:after="0" w:line="240" w:lineRule="auto"/>
        <w:rPr>
          <w:rFonts w:eastAsia="Times New Roman" w:cs="Arial"/>
          <w:b/>
          <w:color w:val="000000"/>
          <w:sz w:val="24"/>
          <w:szCs w:val="24"/>
        </w:rPr>
      </w:pPr>
      <w:r w:rsidRPr="0018354E">
        <w:rPr>
          <w:rFonts w:eastAsia="Times New Roman" w:cs="Arial"/>
          <w:b/>
          <w:color w:val="000000"/>
          <w:sz w:val="24"/>
          <w:szCs w:val="24"/>
        </w:rPr>
        <w:lastRenderedPageBreak/>
        <w:t> El uso de la máquina de vapor</w:t>
      </w:r>
    </w:p>
    <w:p w:rsidR="005A0966" w:rsidRPr="0018354E" w:rsidRDefault="005A0966" w:rsidP="00D35FD4">
      <w:pPr>
        <w:pStyle w:val="Prrafodelista"/>
        <w:numPr>
          <w:ilvl w:val="0"/>
          <w:numId w:val="6"/>
        </w:numPr>
        <w:spacing w:after="0" w:line="240" w:lineRule="auto"/>
        <w:rPr>
          <w:rFonts w:eastAsia="Times New Roman" w:cs="Arial"/>
          <w:b/>
          <w:color w:val="000000"/>
          <w:sz w:val="24"/>
          <w:szCs w:val="24"/>
        </w:rPr>
      </w:pPr>
      <w:r w:rsidRPr="0018354E">
        <w:rPr>
          <w:rFonts w:eastAsia="Times New Roman" w:cs="Arial"/>
          <w:b/>
          <w:color w:val="000000"/>
          <w:sz w:val="24"/>
          <w:szCs w:val="24"/>
        </w:rPr>
        <w:t>La creación del automóvil</w:t>
      </w:r>
    </w:p>
    <w:p w:rsidR="001837DD" w:rsidRDefault="001837DD" w:rsidP="00D35FD4">
      <w:pPr>
        <w:pStyle w:val="Prrafodelista"/>
        <w:numPr>
          <w:ilvl w:val="0"/>
          <w:numId w:val="7"/>
        </w:numPr>
        <w:spacing w:after="0"/>
        <w:rPr>
          <w:rFonts w:eastAsia="Times New Roman" w:cs="Arial"/>
          <w:b/>
          <w:color w:val="000000"/>
          <w:sz w:val="24"/>
          <w:szCs w:val="24"/>
        </w:rPr>
        <w:sectPr w:rsidR="001837DD" w:rsidSect="001837DD">
          <w:type w:val="continuous"/>
          <w:pgSz w:w="12240" w:h="15840"/>
          <w:pgMar w:top="720" w:right="720" w:bottom="720" w:left="720" w:header="708" w:footer="708" w:gutter="0"/>
          <w:cols w:num="2" w:space="708"/>
          <w:titlePg/>
          <w:docGrid w:linePitch="360"/>
        </w:sectPr>
      </w:pPr>
    </w:p>
    <w:p w:rsidR="0018354E" w:rsidRPr="0018354E" w:rsidRDefault="0018354E" w:rsidP="00D35FD4">
      <w:pPr>
        <w:pStyle w:val="Prrafodelista"/>
        <w:numPr>
          <w:ilvl w:val="0"/>
          <w:numId w:val="7"/>
        </w:numPr>
        <w:spacing w:after="0"/>
        <w:rPr>
          <w:rFonts w:eastAsia="Times New Roman" w:cs="Arial"/>
          <w:b/>
          <w:color w:val="000000"/>
          <w:sz w:val="24"/>
          <w:szCs w:val="24"/>
        </w:rPr>
      </w:pPr>
      <w:r w:rsidRPr="0018354E">
        <w:rPr>
          <w:rFonts w:eastAsia="Times New Roman" w:cs="Arial"/>
          <w:b/>
          <w:color w:val="000000"/>
          <w:sz w:val="24"/>
          <w:szCs w:val="24"/>
        </w:rPr>
        <w:lastRenderedPageBreak/>
        <w:t>Las fuentes de energía punteras durante el siglo XIX fueron:</w:t>
      </w:r>
    </w:p>
    <w:p w:rsidR="001837DD" w:rsidRDefault="001837DD" w:rsidP="00D35FD4">
      <w:pPr>
        <w:pStyle w:val="Prrafodelista"/>
        <w:numPr>
          <w:ilvl w:val="0"/>
          <w:numId w:val="8"/>
        </w:numPr>
        <w:spacing w:after="0"/>
        <w:rPr>
          <w:rFonts w:eastAsia="Times New Roman" w:cs="Arial"/>
          <w:b/>
          <w:color w:val="000000"/>
          <w:sz w:val="24"/>
          <w:szCs w:val="24"/>
        </w:rPr>
        <w:sectPr w:rsidR="001837DD" w:rsidSect="001837DD">
          <w:type w:val="continuous"/>
          <w:pgSz w:w="12240" w:h="15840"/>
          <w:pgMar w:top="720" w:right="720" w:bottom="720" w:left="720" w:header="708" w:footer="708" w:gutter="0"/>
          <w:cols w:space="708"/>
          <w:titlePg/>
          <w:docGrid w:linePitch="360"/>
        </w:sectPr>
      </w:pPr>
    </w:p>
    <w:p w:rsidR="0018354E" w:rsidRPr="0018354E" w:rsidRDefault="0018354E" w:rsidP="00D35FD4">
      <w:pPr>
        <w:pStyle w:val="Prrafodelista"/>
        <w:numPr>
          <w:ilvl w:val="0"/>
          <w:numId w:val="8"/>
        </w:numPr>
        <w:spacing w:after="0"/>
        <w:rPr>
          <w:rFonts w:eastAsia="Times New Roman" w:cs="Arial"/>
          <w:b/>
          <w:color w:val="000000"/>
          <w:sz w:val="24"/>
          <w:szCs w:val="24"/>
        </w:rPr>
      </w:pPr>
      <w:r w:rsidRPr="0018354E">
        <w:rPr>
          <w:rFonts w:eastAsia="Times New Roman" w:cs="Arial"/>
          <w:b/>
          <w:color w:val="000000"/>
          <w:sz w:val="24"/>
          <w:szCs w:val="24"/>
        </w:rPr>
        <w:lastRenderedPageBreak/>
        <w:t>La electricidad y el petróleo</w:t>
      </w:r>
    </w:p>
    <w:p w:rsidR="0018354E" w:rsidRPr="0018354E" w:rsidRDefault="0018354E" w:rsidP="00D35FD4">
      <w:pPr>
        <w:pStyle w:val="Prrafodelista"/>
        <w:numPr>
          <w:ilvl w:val="0"/>
          <w:numId w:val="8"/>
        </w:numPr>
        <w:spacing w:after="0"/>
        <w:rPr>
          <w:rFonts w:eastAsia="Times New Roman" w:cs="Arial"/>
          <w:b/>
          <w:color w:val="000000"/>
          <w:sz w:val="24"/>
          <w:szCs w:val="24"/>
        </w:rPr>
      </w:pPr>
      <w:r w:rsidRPr="0018354E">
        <w:rPr>
          <w:rFonts w:eastAsia="Times New Roman" w:cs="Arial"/>
          <w:b/>
          <w:color w:val="000000"/>
          <w:sz w:val="24"/>
          <w:szCs w:val="24"/>
        </w:rPr>
        <w:t> El vapor</w:t>
      </w:r>
    </w:p>
    <w:p w:rsidR="0018354E" w:rsidRPr="0018354E" w:rsidRDefault="0018354E" w:rsidP="00D35FD4">
      <w:pPr>
        <w:pStyle w:val="Prrafodelista"/>
        <w:numPr>
          <w:ilvl w:val="0"/>
          <w:numId w:val="8"/>
        </w:numPr>
        <w:spacing w:after="0"/>
        <w:rPr>
          <w:rFonts w:eastAsia="Times New Roman" w:cs="Arial"/>
          <w:b/>
          <w:color w:val="000000"/>
          <w:sz w:val="24"/>
          <w:szCs w:val="24"/>
        </w:rPr>
      </w:pPr>
      <w:r w:rsidRPr="0018354E">
        <w:rPr>
          <w:rFonts w:eastAsia="Times New Roman" w:cs="Arial"/>
          <w:b/>
          <w:color w:val="000000"/>
          <w:sz w:val="24"/>
          <w:szCs w:val="24"/>
        </w:rPr>
        <w:t>  La animal y humana</w:t>
      </w:r>
    </w:p>
    <w:p w:rsidR="0018354E" w:rsidRPr="0018354E" w:rsidRDefault="0018354E" w:rsidP="00D35FD4">
      <w:pPr>
        <w:pStyle w:val="Prrafodelista"/>
        <w:numPr>
          <w:ilvl w:val="0"/>
          <w:numId w:val="8"/>
        </w:numPr>
        <w:spacing w:after="0"/>
        <w:rPr>
          <w:rFonts w:eastAsia="Times New Roman" w:cs="Arial"/>
          <w:b/>
          <w:color w:val="000000"/>
          <w:sz w:val="24"/>
          <w:szCs w:val="24"/>
        </w:rPr>
      </w:pPr>
      <w:r w:rsidRPr="0018354E">
        <w:rPr>
          <w:rFonts w:eastAsia="Times New Roman" w:cs="Arial"/>
          <w:b/>
          <w:color w:val="000000"/>
          <w:sz w:val="24"/>
          <w:szCs w:val="24"/>
        </w:rPr>
        <w:lastRenderedPageBreak/>
        <w:t> La eólica y solar</w:t>
      </w:r>
    </w:p>
    <w:p w:rsidR="0018354E" w:rsidRPr="0018354E" w:rsidRDefault="0018354E" w:rsidP="00D35FD4">
      <w:pPr>
        <w:pStyle w:val="Prrafodelista"/>
        <w:numPr>
          <w:ilvl w:val="0"/>
          <w:numId w:val="8"/>
        </w:numPr>
        <w:spacing w:after="0"/>
        <w:rPr>
          <w:rFonts w:eastAsia="Times New Roman" w:cs="Arial"/>
          <w:b/>
          <w:color w:val="000000"/>
          <w:sz w:val="24"/>
          <w:szCs w:val="24"/>
        </w:rPr>
      </w:pPr>
      <w:r w:rsidRPr="0018354E">
        <w:rPr>
          <w:rFonts w:eastAsia="Times New Roman" w:cs="Arial"/>
          <w:b/>
          <w:color w:val="000000"/>
          <w:sz w:val="24"/>
          <w:szCs w:val="24"/>
        </w:rPr>
        <w:t>Energía atómica</w:t>
      </w:r>
    </w:p>
    <w:p w:rsidR="001837DD" w:rsidRDefault="001837DD" w:rsidP="001837DD">
      <w:pPr>
        <w:spacing w:after="0" w:line="240" w:lineRule="auto"/>
        <w:rPr>
          <w:rFonts w:eastAsia="Times New Roman" w:cs="Arial"/>
          <w:b/>
          <w:color w:val="000000"/>
          <w:sz w:val="24"/>
          <w:szCs w:val="24"/>
        </w:rPr>
        <w:sectPr w:rsidR="001837DD" w:rsidSect="001837DD">
          <w:type w:val="continuous"/>
          <w:pgSz w:w="12240" w:h="15840"/>
          <w:pgMar w:top="720" w:right="720" w:bottom="720" w:left="720" w:header="708" w:footer="708" w:gutter="0"/>
          <w:cols w:num="2" w:space="708"/>
          <w:titlePg/>
          <w:docGrid w:linePitch="360"/>
        </w:sectPr>
      </w:pPr>
    </w:p>
    <w:p w:rsidR="0018354E" w:rsidRPr="0018354E" w:rsidRDefault="0018354E" w:rsidP="001837DD">
      <w:pPr>
        <w:spacing w:after="0" w:line="240" w:lineRule="auto"/>
        <w:rPr>
          <w:rFonts w:eastAsia="Times New Roman" w:cs="Arial"/>
          <w:b/>
          <w:color w:val="000000"/>
          <w:sz w:val="24"/>
          <w:szCs w:val="24"/>
        </w:rPr>
      </w:pPr>
      <w:r w:rsidRPr="0018354E">
        <w:rPr>
          <w:rFonts w:eastAsia="Times New Roman" w:cs="Arial"/>
          <w:b/>
          <w:color w:val="000000"/>
          <w:sz w:val="24"/>
          <w:szCs w:val="24"/>
        </w:rPr>
        <w:lastRenderedPageBreak/>
        <w:t>6 ¿Cuál de estos nombres propugnó la organización científica del trabajo a objeto de incrementar su rendimiento?</w:t>
      </w:r>
    </w:p>
    <w:p w:rsidR="001837DD" w:rsidRDefault="001837DD" w:rsidP="00D35FD4">
      <w:pPr>
        <w:pStyle w:val="Prrafodelista"/>
        <w:numPr>
          <w:ilvl w:val="0"/>
          <w:numId w:val="9"/>
        </w:numPr>
        <w:spacing w:after="0" w:line="240" w:lineRule="auto"/>
        <w:rPr>
          <w:rFonts w:eastAsia="Times New Roman" w:cs="Arial"/>
          <w:b/>
          <w:color w:val="000000"/>
          <w:sz w:val="24"/>
          <w:szCs w:val="24"/>
        </w:rPr>
        <w:sectPr w:rsidR="001837DD" w:rsidSect="001837DD">
          <w:type w:val="continuous"/>
          <w:pgSz w:w="12240" w:h="15840"/>
          <w:pgMar w:top="720" w:right="720" w:bottom="720" w:left="720" w:header="708" w:footer="708" w:gutter="0"/>
          <w:cols w:space="708"/>
          <w:titlePg/>
          <w:docGrid w:linePitch="360"/>
        </w:sectPr>
      </w:pPr>
    </w:p>
    <w:p w:rsidR="0018354E" w:rsidRPr="0018354E" w:rsidRDefault="0018354E" w:rsidP="00D35FD4">
      <w:pPr>
        <w:pStyle w:val="Prrafodelista"/>
        <w:numPr>
          <w:ilvl w:val="0"/>
          <w:numId w:val="9"/>
        </w:numPr>
        <w:spacing w:after="0" w:line="240" w:lineRule="auto"/>
        <w:rPr>
          <w:rFonts w:eastAsia="Times New Roman" w:cs="Arial"/>
          <w:b/>
          <w:color w:val="000000"/>
          <w:sz w:val="24"/>
          <w:szCs w:val="24"/>
        </w:rPr>
      </w:pPr>
      <w:r w:rsidRPr="0018354E">
        <w:rPr>
          <w:rFonts w:eastAsia="Times New Roman" w:cs="Arial"/>
          <w:b/>
          <w:color w:val="000000"/>
          <w:sz w:val="24"/>
          <w:szCs w:val="24"/>
        </w:rPr>
        <w:lastRenderedPageBreak/>
        <w:t>Frederick Taylor</w:t>
      </w:r>
    </w:p>
    <w:p w:rsidR="0018354E" w:rsidRPr="0018354E" w:rsidRDefault="0018354E" w:rsidP="00D35FD4">
      <w:pPr>
        <w:pStyle w:val="Prrafodelista"/>
        <w:numPr>
          <w:ilvl w:val="0"/>
          <w:numId w:val="9"/>
        </w:numPr>
        <w:spacing w:after="0" w:line="240" w:lineRule="auto"/>
        <w:rPr>
          <w:rFonts w:eastAsia="Times New Roman" w:cs="Arial"/>
          <w:b/>
          <w:color w:val="000000"/>
          <w:sz w:val="24"/>
          <w:szCs w:val="24"/>
        </w:rPr>
      </w:pPr>
      <w:r w:rsidRPr="0018354E">
        <w:rPr>
          <w:rFonts w:eastAsia="Times New Roman" w:cs="Arial"/>
          <w:b/>
          <w:color w:val="000000"/>
          <w:sz w:val="24"/>
          <w:szCs w:val="24"/>
        </w:rPr>
        <w:t> Henry Ford</w:t>
      </w:r>
    </w:p>
    <w:p w:rsidR="0018354E" w:rsidRPr="0018354E" w:rsidRDefault="0018354E" w:rsidP="00D35FD4">
      <w:pPr>
        <w:pStyle w:val="Prrafodelista"/>
        <w:numPr>
          <w:ilvl w:val="0"/>
          <w:numId w:val="9"/>
        </w:numPr>
        <w:spacing w:after="0" w:line="240" w:lineRule="auto"/>
        <w:rPr>
          <w:rFonts w:eastAsia="Times New Roman" w:cs="Arial"/>
          <w:b/>
          <w:color w:val="000000"/>
          <w:sz w:val="24"/>
          <w:szCs w:val="24"/>
        </w:rPr>
      </w:pPr>
      <w:r w:rsidRPr="0018354E">
        <w:rPr>
          <w:rFonts w:eastAsia="Times New Roman" w:cs="Arial"/>
          <w:b/>
          <w:color w:val="000000"/>
          <w:sz w:val="24"/>
          <w:szCs w:val="24"/>
        </w:rPr>
        <w:lastRenderedPageBreak/>
        <w:t>Heinrich Schliemann</w:t>
      </w:r>
    </w:p>
    <w:p w:rsidR="0018354E" w:rsidRPr="0018354E" w:rsidRDefault="0018354E" w:rsidP="00D35FD4">
      <w:pPr>
        <w:pStyle w:val="Prrafodelista"/>
        <w:numPr>
          <w:ilvl w:val="0"/>
          <w:numId w:val="9"/>
        </w:numPr>
        <w:spacing w:after="0" w:line="240" w:lineRule="auto"/>
        <w:rPr>
          <w:rFonts w:eastAsia="Times New Roman" w:cs="Arial"/>
          <w:b/>
          <w:color w:val="000000"/>
          <w:sz w:val="24"/>
          <w:szCs w:val="24"/>
        </w:rPr>
      </w:pPr>
      <w:r w:rsidRPr="0018354E">
        <w:rPr>
          <w:rFonts w:eastAsia="Times New Roman" w:cs="Arial"/>
          <w:b/>
          <w:color w:val="000000"/>
          <w:sz w:val="24"/>
          <w:szCs w:val="24"/>
        </w:rPr>
        <w:t> El duque de Norfolk</w:t>
      </w:r>
    </w:p>
    <w:p w:rsidR="001837DD" w:rsidRDefault="001837DD" w:rsidP="00D35FD4">
      <w:pPr>
        <w:pStyle w:val="Prrafodelista"/>
        <w:numPr>
          <w:ilvl w:val="0"/>
          <w:numId w:val="11"/>
        </w:numPr>
        <w:spacing w:after="0"/>
        <w:rPr>
          <w:rFonts w:eastAsia="Times New Roman" w:cs="Arial"/>
          <w:b/>
          <w:color w:val="000000"/>
          <w:sz w:val="24"/>
          <w:szCs w:val="24"/>
        </w:rPr>
        <w:sectPr w:rsidR="001837DD" w:rsidSect="001837DD">
          <w:type w:val="continuous"/>
          <w:pgSz w:w="12240" w:h="15840"/>
          <w:pgMar w:top="720" w:right="720" w:bottom="720" w:left="720" w:header="708" w:footer="708" w:gutter="0"/>
          <w:cols w:num="2" w:space="708"/>
          <w:titlePg/>
          <w:docGrid w:linePitch="360"/>
        </w:sectPr>
      </w:pPr>
    </w:p>
    <w:p w:rsidR="0018354E" w:rsidRPr="0018354E" w:rsidRDefault="0018354E" w:rsidP="00D35FD4">
      <w:pPr>
        <w:pStyle w:val="Prrafodelista"/>
        <w:numPr>
          <w:ilvl w:val="0"/>
          <w:numId w:val="11"/>
        </w:numPr>
        <w:spacing w:after="0"/>
        <w:rPr>
          <w:rFonts w:eastAsia="Times New Roman" w:cs="Arial"/>
          <w:b/>
          <w:color w:val="000000"/>
          <w:sz w:val="24"/>
          <w:szCs w:val="24"/>
        </w:rPr>
      </w:pPr>
      <w:r w:rsidRPr="0018354E">
        <w:rPr>
          <w:rFonts w:eastAsia="Times New Roman" w:cs="Arial"/>
          <w:b/>
          <w:color w:val="000000"/>
          <w:sz w:val="24"/>
          <w:szCs w:val="24"/>
        </w:rPr>
        <w:lastRenderedPageBreak/>
        <w:t>La revolución industrial supuso en materia demográfica</w:t>
      </w:r>
    </w:p>
    <w:p w:rsidR="001837DD" w:rsidRDefault="001837DD" w:rsidP="00D35FD4">
      <w:pPr>
        <w:pStyle w:val="Prrafodelista"/>
        <w:numPr>
          <w:ilvl w:val="0"/>
          <w:numId w:val="10"/>
        </w:numPr>
        <w:spacing w:after="0"/>
        <w:rPr>
          <w:rFonts w:eastAsia="Times New Roman" w:cs="Arial"/>
          <w:b/>
          <w:color w:val="000000"/>
          <w:sz w:val="24"/>
          <w:szCs w:val="24"/>
        </w:rPr>
        <w:sectPr w:rsidR="001837DD" w:rsidSect="001837DD">
          <w:type w:val="continuous"/>
          <w:pgSz w:w="12240" w:h="15840"/>
          <w:pgMar w:top="720" w:right="720" w:bottom="720" w:left="720" w:header="708" w:footer="708" w:gutter="0"/>
          <w:cols w:space="708"/>
          <w:titlePg/>
          <w:docGrid w:linePitch="360"/>
        </w:sectPr>
      </w:pPr>
    </w:p>
    <w:p w:rsidR="0018354E" w:rsidRPr="0018354E" w:rsidRDefault="0018354E" w:rsidP="00D35FD4">
      <w:pPr>
        <w:pStyle w:val="Prrafodelista"/>
        <w:numPr>
          <w:ilvl w:val="0"/>
          <w:numId w:val="10"/>
        </w:numPr>
        <w:spacing w:after="0"/>
        <w:rPr>
          <w:rFonts w:eastAsia="Times New Roman" w:cs="Arial"/>
          <w:b/>
          <w:color w:val="000000"/>
          <w:sz w:val="24"/>
          <w:szCs w:val="24"/>
        </w:rPr>
      </w:pPr>
      <w:r w:rsidRPr="0018354E">
        <w:rPr>
          <w:rFonts w:eastAsia="Times New Roman" w:cs="Arial"/>
          <w:b/>
          <w:color w:val="000000"/>
          <w:sz w:val="24"/>
          <w:szCs w:val="24"/>
        </w:rPr>
        <w:lastRenderedPageBreak/>
        <w:t>El incremento de la población del campo</w:t>
      </w:r>
    </w:p>
    <w:p w:rsidR="0018354E" w:rsidRPr="0018354E" w:rsidRDefault="0018354E" w:rsidP="00D35FD4">
      <w:pPr>
        <w:pStyle w:val="Prrafodelista"/>
        <w:numPr>
          <w:ilvl w:val="0"/>
          <w:numId w:val="10"/>
        </w:numPr>
        <w:spacing w:after="0"/>
        <w:rPr>
          <w:rFonts w:eastAsia="Times New Roman" w:cs="Arial"/>
          <w:b/>
          <w:color w:val="000000"/>
          <w:sz w:val="24"/>
          <w:szCs w:val="24"/>
        </w:rPr>
      </w:pPr>
      <w:r w:rsidRPr="0018354E">
        <w:rPr>
          <w:rFonts w:eastAsia="Times New Roman" w:cs="Arial"/>
          <w:b/>
          <w:color w:val="000000"/>
          <w:sz w:val="24"/>
          <w:szCs w:val="24"/>
        </w:rPr>
        <w:t>El descenso de la población de las ciudades</w:t>
      </w:r>
    </w:p>
    <w:p w:rsidR="0018354E" w:rsidRPr="0018354E" w:rsidRDefault="0018354E" w:rsidP="00D35FD4">
      <w:pPr>
        <w:pStyle w:val="Prrafodelista"/>
        <w:numPr>
          <w:ilvl w:val="0"/>
          <w:numId w:val="10"/>
        </w:numPr>
        <w:spacing w:after="0"/>
        <w:rPr>
          <w:rFonts w:eastAsia="Times New Roman" w:cs="Arial"/>
          <w:b/>
          <w:color w:val="000000"/>
          <w:sz w:val="24"/>
          <w:szCs w:val="24"/>
        </w:rPr>
      </w:pPr>
      <w:r w:rsidRPr="0018354E">
        <w:rPr>
          <w:rFonts w:eastAsia="Times New Roman" w:cs="Arial"/>
          <w:b/>
          <w:color w:val="000000"/>
          <w:sz w:val="24"/>
          <w:szCs w:val="24"/>
        </w:rPr>
        <w:lastRenderedPageBreak/>
        <w:t>La emigración del campo a la ciudad</w:t>
      </w:r>
    </w:p>
    <w:p w:rsidR="0018354E" w:rsidRPr="0018354E" w:rsidRDefault="0018354E" w:rsidP="00D35FD4">
      <w:pPr>
        <w:pStyle w:val="Prrafodelista"/>
        <w:numPr>
          <w:ilvl w:val="0"/>
          <w:numId w:val="10"/>
        </w:numPr>
        <w:spacing w:after="0"/>
        <w:rPr>
          <w:rFonts w:eastAsia="Times New Roman" w:cs="Arial"/>
          <w:b/>
          <w:color w:val="000000"/>
          <w:sz w:val="24"/>
          <w:szCs w:val="24"/>
        </w:rPr>
      </w:pPr>
      <w:r w:rsidRPr="0018354E">
        <w:rPr>
          <w:rFonts w:eastAsia="Times New Roman" w:cs="Arial"/>
          <w:b/>
          <w:color w:val="000000"/>
          <w:sz w:val="24"/>
          <w:szCs w:val="24"/>
        </w:rPr>
        <w:t> El descenso de la natalidad</w:t>
      </w:r>
    </w:p>
    <w:p w:rsidR="001837DD" w:rsidRDefault="001837DD" w:rsidP="001837DD">
      <w:pPr>
        <w:tabs>
          <w:tab w:val="left" w:pos="3099"/>
        </w:tabs>
        <w:spacing w:after="0"/>
        <w:sectPr w:rsidR="001837DD" w:rsidSect="001837DD">
          <w:type w:val="continuous"/>
          <w:pgSz w:w="12240" w:h="15840"/>
          <w:pgMar w:top="720" w:right="720" w:bottom="720" w:left="720" w:header="708" w:footer="708" w:gutter="0"/>
          <w:cols w:num="2" w:space="708"/>
          <w:titlePg/>
          <w:docGrid w:linePitch="360"/>
        </w:sectPr>
      </w:pPr>
    </w:p>
    <w:p w:rsidR="00E92B2A" w:rsidRDefault="00E92B2A" w:rsidP="001837DD">
      <w:pPr>
        <w:tabs>
          <w:tab w:val="left" w:pos="3099"/>
        </w:tabs>
        <w:spacing w:after="0"/>
      </w:pPr>
      <w:r>
        <w:lastRenderedPageBreak/>
        <w:tab/>
      </w:r>
    </w:p>
    <w:p w:rsidR="007414D8" w:rsidRDefault="007414D8" w:rsidP="001837DD">
      <w:pPr>
        <w:tabs>
          <w:tab w:val="left" w:pos="8940"/>
        </w:tabs>
        <w:spacing w:after="0"/>
      </w:pPr>
    </w:p>
    <w:p w:rsidR="007414D8" w:rsidRDefault="007414D8" w:rsidP="001837DD">
      <w:pPr>
        <w:tabs>
          <w:tab w:val="left" w:pos="8940"/>
        </w:tabs>
        <w:spacing w:after="0"/>
      </w:pPr>
    </w:p>
    <w:p w:rsidR="007414D8" w:rsidRDefault="007414D8" w:rsidP="001837DD">
      <w:pPr>
        <w:tabs>
          <w:tab w:val="left" w:pos="8940"/>
        </w:tabs>
        <w:spacing w:after="0"/>
      </w:pPr>
    </w:p>
    <w:p w:rsidR="007414D8" w:rsidRDefault="007414D8" w:rsidP="001837DD">
      <w:pPr>
        <w:tabs>
          <w:tab w:val="left" w:pos="8940"/>
        </w:tabs>
        <w:spacing w:after="0"/>
      </w:pPr>
    </w:p>
    <w:p w:rsidR="007414D8" w:rsidRDefault="007414D8" w:rsidP="001837DD">
      <w:pPr>
        <w:tabs>
          <w:tab w:val="left" w:pos="8940"/>
        </w:tabs>
        <w:spacing w:after="0"/>
      </w:pPr>
    </w:p>
    <w:p w:rsidR="001D2D51" w:rsidRPr="00440FFF" w:rsidRDefault="001837DD" w:rsidP="001D2D51">
      <w:pPr>
        <w:tabs>
          <w:tab w:val="left" w:pos="8940"/>
        </w:tabs>
        <w:spacing w:after="0"/>
        <w:rPr>
          <w:rFonts w:ascii="Comic Sans MS" w:hAnsi="Comic Sans MS"/>
          <w:color w:val="3B3835"/>
          <w:shd w:val="clear" w:color="auto" w:fill="EEEEEE"/>
        </w:rPr>
      </w:pPr>
      <w:r>
        <w:rPr>
          <w:rFonts w:ascii="Comic Sans MS" w:hAnsi="Comic Sans MS"/>
          <w:noProof/>
        </w:rPr>
        <w:lastRenderedPageBreak/>
        <w:drawing>
          <wp:anchor distT="0" distB="0" distL="114300" distR="114300" simplePos="0" relativeHeight="251678720" behindDoc="0" locked="0" layoutInCell="1" allowOverlap="1">
            <wp:simplePos x="0" y="0"/>
            <wp:positionH relativeFrom="column">
              <wp:posOffset>5248910</wp:posOffset>
            </wp:positionH>
            <wp:positionV relativeFrom="paragraph">
              <wp:posOffset>-92710</wp:posOffset>
            </wp:positionV>
            <wp:extent cx="1654810" cy="1763395"/>
            <wp:effectExtent l="19050" t="0" r="2540" b="0"/>
            <wp:wrapSquare wrapText="bothSides"/>
            <wp:docPr id="52" name="Imagen 52" descr="Imperialism is a competition for overseas land. In the late 1800's France and Britain had colonies in Africa, the Middle East, and Asia, these colonies provided rich natural resources. This photo shows Cecil Rhodes standing over Africa because he owned almost all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perialism is a competition for overseas land. In the late 1800's France and Britain had colonies in Africa, the Middle East, and Asia, these colonies provided rich natural resources. This photo shows Cecil Rhodes standing over Africa because he owned almost all of it."/>
                    <pic:cNvPicPr>
                      <a:picLocks noChangeAspect="1" noChangeArrowheads="1"/>
                    </pic:cNvPicPr>
                  </pic:nvPicPr>
                  <pic:blipFill>
                    <a:blip r:embed="rId15"/>
                    <a:srcRect/>
                    <a:stretch>
                      <a:fillRect/>
                    </a:stretch>
                  </pic:blipFill>
                  <pic:spPr bwMode="auto">
                    <a:xfrm>
                      <a:off x="0" y="0"/>
                      <a:ext cx="1654810" cy="1763395"/>
                    </a:xfrm>
                    <a:prstGeom prst="rect">
                      <a:avLst/>
                    </a:prstGeom>
                    <a:noFill/>
                    <a:ln w="9525">
                      <a:noFill/>
                      <a:miter lim="800000"/>
                      <a:headEnd/>
                      <a:tailEnd/>
                    </a:ln>
                  </pic:spPr>
                </pic:pic>
              </a:graphicData>
            </a:graphic>
          </wp:anchor>
        </w:drawing>
      </w:r>
      <w:r w:rsidR="001D2D51" w:rsidRPr="00440FFF">
        <w:rPr>
          <w:rFonts w:ascii="Comic Sans MS" w:hAnsi="Comic Sans MS"/>
        </w:rPr>
        <w:t>Imperialismo</w:t>
      </w:r>
      <w:r w:rsidR="001D2D51">
        <w:rPr>
          <w:rFonts w:ascii="Comic Sans MS" w:hAnsi="Comic Sans MS"/>
        </w:rPr>
        <w:t>, entre las causas de la Primera Guerra Mundial</w:t>
      </w:r>
      <w:r w:rsidR="00E92B2A" w:rsidRPr="00E92B2A">
        <w:t xml:space="preserve"> </w:t>
      </w:r>
      <w:r w:rsidR="001D2D51" w:rsidRPr="00440FFF">
        <w:rPr>
          <w:rFonts w:ascii="Comic Sans MS" w:hAnsi="Comic Sans MS"/>
          <w:color w:val="504C48"/>
          <w:shd w:val="clear" w:color="auto" w:fill="EEEEEE"/>
        </w:rPr>
        <w:br/>
        <w:t> </w:t>
      </w:r>
      <w:r w:rsidR="001D2D51" w:rsidRPr="00440FFF">
        <w:rPr>
          <w:rFonts w:ascii="Comic Sans MS" w:hAnsi="Comic Sans MS"/>
          <w:color w:val="3B3835"/>
          <w:shd w:val="clear" w:color="auto" w:fill="EEEEEE"/>
        </w:rPr>
        <w:t xml:space="preserve">COLONIALISMO VS IMPERIALISMO </w:t>
      </w:r>
    </w:p>
    <w:p w:rsidR="001D2D51" w:rsidRPr="00DA6F49" w:rsidRDefault="001D2D51" w:rsidP="001D2D51">
      <w:pPr>
        <w:tabs>
          <w:tab w:val="left" w:pos="8940"/>
        </w:tabs>
        <w:spacing w:after="0"/>
        <w:rPr>
          <w:color w:val="3B3835"/>
          <w:shd w:val="clear" w:color="auto" w:fill="EEEEEE"/>
        </w:rPr>
      </w:pPr>
      <w:r w:rsidRPr="00DA6F49">
        <w:rPr>
          <w:b/>
          <w:color w:val="00B050"/>
          <w:shd w:val="clear" w:color="auto" w:fill="EEEEEE"/>
        </w:rPr>
        <w:t>El colonialismo</w:t>
      </w:r>
      <w:r w:rsidRPr="00DA6F49">
        <w:rPr>
          <w:color w:val="3B3835"/>
          <w:shd w:val="clear" w:color="auto" w:fill="EEEEEE"/>
        </w:rPr>
        <w:t xml:space="preserve"> es una situación en la que un país rige o domina a otro.</w:t>
      </w:r>
    </w:p>
    <w:p w:rsidR="004E46F5" w:rsidRPr="00DA6F49" w:rsidRDefault="001D2D51" w:rsidP="001D2D51">
      <w:pPr>
        <w:tabs>
          <w:tab w:val="left" w:pos="8940"/>
        </w:tabs>
        <w:spacing w:after="0"/>
        <w:rPr>
          <w:color w:val="3B3835"/>
          <w:shd w:val="clear" w:color="auto" w:fill="EEEEEE"/>
        </w:rPr>
      </w:pPr>
      <w:r w:rsidRPr="00DA6F49">
        <w:rPr>
          <w:color w:val="3B3835"/>
          <w:shd w:val="clear" w:color="auto" w:fill="EEEEEE"/>
        </w:rPr>
        <w:t xml:space="preserve"> </w:t>
      </w:r>
      <w:r w:rsidRPr="00DA6F49">
        <w:rPr>
          <w:b/>
          <w:color w:val="00B050"/>
          <w:shd w:val="clear" w:color="auto" w:fill="EEEEEE"/>
        </w:rPr>
        <w:t>Imperialismo:</w:t>
      </w:r>
      <w:r w:rsidRPr="00DA6F49">
        <w:rPr>
          <w:color w:val="3B3835"/>
          <w:shd w:val="clear" w:color="auto" w:fill="EEEEEE"/>
        </w:rPr>
        <w:t xml:space="preserve"> Actitud o forma de actuación política basada en dominar otras tierras y comunidades usando el poder militar o económico. El colonialismo y imperialismo fueron una consecuencia del gran capitalismo. El desarrollo de la producción en masa requirió de crecientes mercados y de fuentes de materias</w:t>
      </w:r>
      <w:r w:rsidR="004E46F5" w:rsidRPr="00DA6F49">
        <w:rPr>
          <w:color w:val="3B3835"/>
          <w:shd w:val="clear" w:color="auto" w:fill="EEEEEE"/>
        </w:rPr>
        <w:t xml:space="preserve"> primas</w:t>
      </w:r>
    </w:p>
    <w:p w:rsidR="00F34B1D" w:rsidRPr="00040232" w:rsidRDefault="00F34B1D" w:rsidP="001D2D51">
      <w:pPr>
        <w:tabs>
          <w:tab w:val="left" w:pos="8940"/>
        </w:tabs>
        <w:spacing w:after="0"/>
        <w:rPr>
          <w:color w:val="3B3835"/>
          <w:shd w:val="clear" w:color="auto" w:fill="EEEEEE"/>
        </w:rPr>
      </w:pPr>
      <w:r w:rsidRPr="00040232">
        <w:rPr>
          <w:rFonts w:cs="Arial"/>
          <w:color w:val="000000"/>
          <w:shd w:val="clear" w:color="auto" w:fill="FFFFFF"/>
        </w:rPr>
        <w:t>El imperialismo implicó no sólo </w:t>
      </w:r>
      <w:r w:rsidRPr="00040232">
        <w:rPr>
          <w:rStyle w:val="Textoennegrita"/>
          <w:rFonts w:cs="Arial"/>
          <w:color w:val="000000"/>
          <w:bdr w:val="none" w:sz="0" w:space="0" w:color="auto" w:frame="1"/>
          <w:shd w:val="clear" w:color="auto" w:fill="FFFFFF"/>
        </w:rPr>
        <w:t>una expansión comercial y nuevas fuentes de recursos</w:t>
      </w:r>
      <w:r w:rsidRPr="00040232">
        <w:rPr>
          <w:rFonts w:cs="Arial"/>
          <w:color w:val="000000"/>
          <w:shd w:val="clear" w:color="auto" w:fill="FFFFFF"/>
        </w:rPr>
        <w:t> para las potencias colonizadoras, sino además, dominio político, ocupación militar y una explotación sistemática de las colonias, las cuales perdieron totalmente su soberanía</w:t>
      </w:r>
    </w:p>
    <w:p w:rsidR="00F34B1D" w:rsidRDefault="00F34B1D" w:rsidP="001D2D51">
      <w:pPr>
        <w:tabs>
          <w:tab w:val="left" w:pos="8940"/>
        </w:tabs>
        <w:spacing w:after="0"/>
        <w:rPr>
          <w:rFonts w:ascii="Comic Sans MS" w:hAnsi="Comic Sans MS"/>
          <w:color w:val="3B3835"/>
          <w:shd w:val="clear" w:color="auto" w:fill="EEEEEE"/>
        </w:rPr>
      </w:pPr>
      <w:r w:rsidRPr="00F34B1D">
        <w:rPr>
          <w:rFonts w:ascii="Comic Sans MS" w:hAnsi="Comic Sans MS"/>
          <w:noProof/>
          <w:color w:val="3B3835"/>
          <w:shd w:val="clear" w:color="auto" w:fill="EEEEEE"/>
        </w:rPr>
        <w:drawing>
          <wp:inline distT="0" distB="0" distL="0" distR="0">
            <wp:extent cx="6633420" cy="3380763"/>
            <wp:effectExtent l="19050" t="0" r="0" b="0"/>
            <wp:docPr id="26" name="Imagen 34" descr="el-imperialismo-en-el-siglo-xix-el-reparto-del-mundo-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l-imperialismo-en-el-siglo-xix-el-reparto-del-mundo-mapa"/>
                    <pic:cNvPicPr>
                      <a:picLocks noChangeAspect="1" noChangeArrowheads="1"/>
                    </pic:cNvPicPr>
                  </pic:nvPicPr>
                  <pic:blipFill>
                    <a:blip r:embed="rId16"/>
                    <a:srcRect/>
                    <a:stretch>
                      <a:fillRect/>
                    </a:stretch>
                  </pic:blipFill>
                  <pic:spPr bwMode="auto">
                    <a:xfrm>
                      <a:off x="0" y="0"/>
                      <a:ext cx="6634621" cy="3381375"/>
                    </a:xfrm>
                    <a:prstGeom prst="rect">
                      <a:avLst/>
                    </a:prstGeom>
                    <a:noFill/>
                    <a:ln w="9525">
                      <a:noFill/>
                      <a:miter lim="800000"/>
                      <a:headEnd/>
                      <a:tailEnd/>
                    </a:ln>
                  </pic:spPr>
                </pic:pic>
              </a:graphicData>
            </a:graphic>
          </wp:inline>
        </w:drawing>
      </w:r>
    </w:p>
    <w:p w:rsidR="004E46F5" w:rsidRDefault="00DA6F49" w:rsidP="001D2D51">
      <w:pPr>
        <w:tabs>
          <w:tab w:val="left" w:pos="8940"/>
        </w:tabs>
        <w:spacing w:after="0"/>
        <w:rPr>
          <w:rFonts w:ascii="Comic Sans MS" w:hAnsi="Comic Sans MS"/>
          <w:color w:val="3B3835"/>
          <w:shd w:val="clear" w:color="auto" w:fill="EEEEEE"/>
        </w:rPr>
      </w:pPr>
      <w:r w:rsidRPr="00DA6F49">
        <w:rPr>
          <w:rFonts w:ascii="Comic Sans MS" w:hAnsi="Comic Sans MS"/>
          <w:noProof/>
          <w:color w:val="3B3835"/>
          <w:shd w:val="clear" w:color="auto" w:fill="EEEEEE"/>
        </w:rPr>
        <w:drawing>
          <wp:inline distT="0" distB="0" distL="0" distR="0">
            <wp:extent cx="6507387" cy="3029999"/>
            <wp:effectExtent l="57150" t="57150" r="64863" b="56101"/>
            <wp:docPr id="28" name="Imagen 43" descr="http://4.bp.blogspot.com/-5de2Kk5nsno/T4MngW77NBI/AAAAAAAAAN4/cFxirgvqHNc/s1600/Causas+del+Imperialismo+del+siglo+XIX.c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4.bp.blogspot.com/-5de2Kk5nsno/T4MngW77NBI/AAAAAAAAAN4/cFxirgvqHNc/s1600/Causas+del+Imperialismo+del+siglo+XIX.cmap"/>
                    <pic:cNvPicPr>
                      <a:picLocks noChangeAspect="1" noChangeArrowheads="1"/>
                    </pic:cNvPicPr>
                  </pic:nvPicPr>
                  <pic:blipFill>
                    <a:blip r:embed="rId17"/>
                    <a:srcRect/>
                    <a:stretch>
                      <a:fillRect/>
                    </a:stretch>
                  </pic:blipFill>
                  <pic:spPr bwMode="auto">
                    <a:xfrm>
                      <a:off x="0" y="0"/>
                      <a:ext cx="6552808" cy="3051148"/>
                    </a:xfrm>
                    <a:prstGeom prst="rect">
                      <a:avLst/>
                    </a:prstGeom>
                    <a:noFill/>
                    <a:ln w="57150">
                      <a:solidFill>
                        <a:srgbClr val="FFFFCC"/>
                      </a:solidFill>
                      <a:miter lim="800000"/>
                      <a:headEnd/>
                      <a:tailEnd/>
                    </a:ln>
                  </pic:spPr>
                </pic:pic>
              </a:graphicData>
            </a:graphic>
          </wp:inline>
        </w:drawing>
      </w:r>
    </w:p>
    <w:p w:rsidR="007414D8" w:rsidRDefault="00E04ED1" w:rsidP="001D2D51">
      <w:pPr>
        <w:tabs>
          <w:tab w:val="left" w:pos="8940"/>
        </w:tabs>
        <w:spacing w:after="0"/>
      </w:pPr>
      <w:r w:rsidRPr="00E04ED1">
        <w:rPr>
          <w:noProof/>
        </w:rPr>
        <w:lastRenderedPageBreak/>
        <w:drawing>
          <wp:inline distT="0" distB="0" distL="0" distR="0">
            <wp:extent cx="6844595" cy="3973689"/>
            <wp:effectExtent l="19050" t="0" r="0" b="0"/>
            <wp:docPr id="21" name="Imagen 49" descr="EL IMPERIAL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L IMPERIALISMO"/>
                    <pic:cNvPicPr>
                      <a:picLocks noChangeAspect="1" noChangeArrowheads="1"/>
                    </pic:cNvPicPr>
                  </pic:nvPicPr>
                  <pic:blipFill>
                    <a:blip r:embed="rId18"/>
                    <a:srcRect t="45898"/>
                    <a:stretch>
                      <a:fillRect/>
                    </a:stretch>
                  </pic:blipFill>
                  <pic:spPr bwMode="auto">
                    <a:xfrm>
                      <a:off x="0" y="0"/>
                      <a:ext cx="6855348" cy="3979932"/>
                    </a:xfrm>
                    <a:prstGeom prst="rect">
                      <a:avLst/>
                    </a:prstGeom>
                    <a:noFill/>
                    <a:ln w="9525">
                      <a:noFill/>
                      <a:miter lim="800000"/>
                      <a:headEnd/>
                      <a:tailEnd/>
                    </a:ln>
                  </pic:spPr>
                </pic:pic>
              </a:graphicData>
            </a:graphic>
          </wp:inline>
        </w:drawing>
      </w:r>
    </w:p>
    <w:p w:rsidR="004E46F5" w:rsidRDefault="004E46F5" w:rsidP="004E46F5">
      <w:pPr>
        <w:tabs>
          <w:tab w:val="left" w:pos="8940"/>
        </w:tabs>
        <w:spacing w:after="0"/>
        <w:jc w:val="center"/>
        <w:rPr>
          <w:rStyle w:val="a"/>
          <w:color w:val="000000"/>
          <w:bdr w:val="none" w:sz="0" w:space="0" w:color="auto" w:frame="1"/>
          <w:shd w:val="clear" w:color="auto" w:fill="FFFFFF"/>
        </w:rPr>
      </w:pPr>
      <w:r>
        <w:rPr>
          <w:noProof/>
        </w:rPr>
        <w:drawing>
          <wp:inline distT="0" distB="0" distL="0" distR="0">
            <wp:extent cx="5361517" cy="1288267"/>
            <wp:effectExtent l="57150" t="38100" r="29633" b="26183"/>
            <wp:docPr id="75" name="Imagen 7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ogo"/>
                    <pic:cNvPicPr>
                      <a:picLocks noChangeAspect="1" noChangeArrowheads="1"/>
                    </pic:cNvPicPr>
                  </pic:nvPicPr>
                  <pic:blipFill>
                    <a:blip r:embed="rId19"/>
                    <a:srcRect l="25581" t="48252" r="18749" b="11866"/>
                    <a:stretch>
                      <a:fillRect/>
                    </a:stretch>
                  </pic:blipFill>
                  <pic:spPr bwMode="auto">
                    <a:xfrm>
                      <a:off x="0" y="0"/>
                      <a:ext cx="5358904" cy="1287639"/>
                    </a:xfrm>
                    <a:prstGeom prst="rect">
                      <a:avLst/>
                    </a:prstGeom>
                    <a:noFill/>
                    <a:ln w="38100">
                      <a:solidFill>
                        <a:srgbClr val="00B050"/>
                      </a:solidFill>
                      <a:miter lim="800000"/>
                      <a:headEnd/>
                      <a:tailEnd/>
                    </a:ln>
                  </pic:spPr>
                </pic:pic>
              </a:graphicData>
            </a:graphic>
          </wp:inline>
        </w:drawing>
      </w:r>
    </w:p>
    <w:p w:rsidR="00E04ED1" w:rsidRPr="00D2114F" w:rsidRDefault="00E04ED1" w:rsidP="00E04ED1">
      <w:pPr>
        <w:shd w:val="clear" w:color="auto" w:fill="FFFF99"/>
        <w:tabs>
          <w:tab w:val="left" w:pos="8940"/>
        </w:tabs>
        <w:spacing w:after="0"/>
        <w:rPr>
          <w:b/>
          <w:sz w:val="28"/>
          <w:szCs w:val="28"/>
        </w:rPr>
      </w:pPr>
      <w:r w:rsidRPr="00D2114F">
        <w:rPr>
          <w:b/>
          <w:sz w:val="28"/>
          <w:szCs w:val="28"/>
        </w:rPr>
        <w:t>PREGUNTAS. Traspasa tus respuestas a la hoja, al final de la guía</w:t>
      </w:r>
    </w:p>
    <w:p w:rsidR="00E04ED1" w:rsidRPr="0018354E" w:rsidRDefault="00E04ED1" w:rsidP="00E04ED1">
      <w:pPr>
        <w:shd w:val="clear" w:color="auto" w:fill="FFFF99"/>
        <w:tabs>
          <w:tab w:val="left" w:pos="8940"/>
        </w:tabs>
        <w:spacing w:after="0"/>
        <w:rPr>
          <w:sz w:val="24"/>
          <w:szCs w:val="24"/>
        </w:rPr>
      </w:pPr>
      <w:r w:rsidRPr="0018354E">
        <w:rPr>
          <w:sz w:val="24"/>
          <w:szCs w:val="24"/>
        </w:rPr>
        <w:t xml:space="preserve">Selección múltiple </w:t>
      </w:r>
      <w:r>
        <w:rPr>
          <w:sz w:val="24"/>
          <w:szCs w:val="24"/>
        </w:rPr>
        <w:t xml:space="preserve">   Habilidad Análisis </w:t>
      </w:r>
      <w:r w:rsidRPr="0018354E">
        <w:rPr>
          <w:sz w:val="24"/>
          <w:szCs w:val="24"/>
        </w:rPr>
        <w:t>(1 punto cada una)</w:t>
      </w:r>
    </w:p>
    <w:p w:rsidR="00E04ED1" w:rsidRDefault="00E04ED1" w:rsidP="001D2D51">
      <w:pPr>
        <w:tabs>
          <w:tab w:val="left" w:pos="8940"/>
        </w:tabs>
        <w:spacing w:after="0"/>
        <w:rPr>
          <w:rStyle w:val="a"/>
          <w:color w:val="000000"/>
          <w:bdr w:val="none" w:sz="0" w:space="0" w:color="auto" w:frame="1"/>
          <w:shd w:val="clear" w:color="auto" w:fill="FFFFFF"/>
        </w:rPr>
      </w:pPr>
    </w:p>
    <w:p w:rsidR="00E04ED1" w:rsidRPr="004E46F5" w:rsidRDefault="00E04ED1" w:rsidP="001D2D51">
      <w:pPr>
        <w:tabs>
          <w:tab w:val="left" w:pos="8940"/>
        </w:tabs>
        <w:spacing w:after="0"/>
        <w:rPr>
          <w:rStyle w:val="a"/>
          <w:color w:val="000000"/>
          <w:sz w:val="24"/>
          <w:szCs w:val="24"/>
          <w:bdr w:val="none" w:sz="0" w:space="0" w:color="auto" w:frame="1"/>
          <w:shd w:val="clear" w:color="auto" w:fill="FFFFFF"/>
        </w:rPr>
      </w:pPr>
      <w:r w:rsidRPr="004E46F5">
        <w:rPr>
          <w:rStyle w:val="a"/>
          <w:color w:val="000000"/>
          <w:sz w:val="24"/>
          <w:szCs w:val="24"/>
          <w:bdr w:val="none" w:sz="0" w:space="0" w:color="auto" w:frame="1"/>
          <w:shd w:val="clear" w:color="auto" w:fill="FFFFFF"/>
        </w:rPr>
        <w:t>8)</w:t>
      </w:r>
      <w:r w:rsidR="004E46F5">
        <w:rPr>
          <w:rStyle w:val="a"/>
          <w:color w:val="000000"/>
          <w:sz w:val="24"/>
          <w:szCs w:val="24"/>
          <w:bdr w:val="none" w:sz="0" w:space="0" w:color="auto" w:frame="1"/>
          <w:shd w:val="clear" w:color="auto" w:fill="FFFFFF"/>
        </w:rPr>
        <w:t xml:space="preserve"> </w:t>
      </w:r>
      <w:r w:rsidRPr="004E46F5">
        <w:rPr>
          <w:rStyle w:val="a"/>
          <w:color w:val="000000"/>
          <w:sz w:val="24"/>
          <w:szCs w:val="24"/>
          <w:bdr w:val="none" w:sz="0" w:space="0" w:color="auto" w:frame="1"/>
          <w:shd w:val="clear" w:color="auto" w:fill="FFFFFF"/>
        </w:rPr>
        <w:t xml:space="preserve"> </w:t>
      </w:r>
      <w:r w:rsidR="001837DD" w:rsidRPr="004E46F5">
        <w:rPr>
          <w:rStyle w:val="a"/>
          <w:color w:val="000000"/>
          <w:sz w:val="24"/>
          <w:szCs w:val="24"/>
          <w:bdr w:val="none" w:sz="0" w:space="0" w:color="auto" w:frame="1"/>
          <w:shd w:val="clear" w:color="auto" w:fill="FFFFFF"/>
        </w:rPr>
        <w:t>Entre las causas del imperialismo se contemplan:</w:t>
      </w:r>
    </w:p>
    <w:p w:rsidR="00E04ED1" w:rsidRPr="004E46F5" w:rsidRDefault="001837DD" w:rsidP="001D2D51">
      <w:pPr>
        <w:tabs>
          <w:tab w:val="left" w:pos="8940"/>
        </w:tabs>
        <w:spacing w:after="0"/>
        <w:rPr>
          <w:rStyle w:val="l7"/>
          <w:color w:val="000000"/>
          <w:sz w:val="24"/>
          <w:szCs w:val="24"/>
          <w:bdr w:val="none" w:sz="0" w:space="0" w:color="auto" w:frame="1"/>
          <w:shd w:val="clear" w:color="auto" w:fill="FFFFFF"/>
        </w:rPr>
      </w:pPr>
      <w:r w:rsidRPr="004E46F5">
        <w:rPr>
          <w:rStyle w:val="a"/>
          <w:color w:val="000000"/>
          <w:sz w:val="24"/>
          <w:szCs w:val="24"/>
          <w:bdr w:val="none" w:sz="0" w:space="0" w:color="auto" w:frame="1"/>
          <w:shd w:val="clear" w:color="auto" w:fill="FFFFFF"/>
        </w:rPr>
        <w:t>I.- La </w:t>
      </w:r>
      <w:r w:rsidRPr="004E46F5">
        <w:rPr>
          <w:rStyle w:val="l9"/>
          <w:color w:val="000000"/>
          <w:sz w:val="24"/>
          <w:szCs w:val="24"/>
          <w:bdr w:val="none" w:sz="0" w:space="0" w:color="auto" w:frame="1"/>
          <w:shd w:val="clear" w:color="auto" w:fill="FFFFFF"/>
        </w:rPr>
        <w:t>búsqueda de </w:t>
      </w:r>
      <w:r w:rsidRPr="004E46F5">
        <w:rPr>
          <w:rStyle w:val="l7"/>
          <w:color w:val="000000"/>
          <w:sz w:val="24"/>
          <w:szCs w:val="24"/>
          <w:bdr w:val="none" w:sz="0" w:space="0" w:color="auto" w:frame="1"/>
          <w:shd w:val="clear" w:color="auto" w:fill="FFFFFF"/>
        </w:rPr>
        <w:t>nuevos mercados</w:t>
      </w:r>
    </w:p>
    <w:p w:rsidR="00E04ED1" w:rsidRPr="004E46F5" w:rsidRDefault="001837DD" w:rsidP="001D2D51">
      <w:pPr>
        <w:tabs>
          <w:tab w:val="left" w:pos="8940"/>
        </w:tabs>
        <w:spacing w:after="0"/>
        <w:rPr>
          <w:rStyle w:val="a"/>
          <w:color w:val="000000"/>
          <w:sz w:val="24"/>
          <w:szCs w:val="24"/>
          <w:bdr w:val="none" w:sz="0" w:space="0" w:color="auto" w:frame="1"/>
          <w:shd w:val="clear" w:color="auto" w:fill="FFFFFF"/>
        </w:rPr>
      </w:pPr>
      <w:r w:rsidRPr="004E46F5">
        <w:rPr>
          <w:rStyle w:val="a"/>
          <w:color w:val="000000"/>
          <w:sz w:val="24"/>
          <w:szCs w:val="24"/>
          <w:bdr w:val="none" w:sz="0" w:space="0" w:color="auto" w:frame="1"/>
          <w:shd w:val="clear" w:color="auto" w:fill="FFFFFF"/>
        </w:rPr>
        <w:t xml:space="preserve">II.- </w:t>
      </w:r>
      <w:r w:rsidR="00E04ED1" w:rsidRPr="004E46F5">
        <w:rPr>
          <w:rStyle w:val="a"/>
          <w:color w:val="000000"/>
          <w:sz w:val="24"/>
          <w:szCs w:val="24"/>
          <w:bdr w:val="none" w:sz="0" w:space="0" w:color="auto" w:frame="1"/>
          <w:shd w:val="clear" w:color="auto" w:fill="FFFFFF"/>
        </w:rPr>
        <w:t xml:space="preserve">      </w:t>
      </w:r>
      <w:r w:rsidRPr="004E46F5">
        <w:rPr>
          <w:rStyle w:val="a"/>
          <w:color w:val="000000"/>
          <w:sz w:val="24"/>
          <w:szCs w:val="24"/>
          <w:bdr w:val="none" w:sz="0" w:space="0" w:color="auto" w:frame="1"/>
          <w:shd w:val="clear" w:color="auto" w:fill="FFFFFF"/>
        </w:rPr>
        <w:t>La búsqueda de materias primas</w:t>
      </w:r>
    </w:p>
    <w:p w:rsidR="00E04ED1" w:rsidRPr="004E46F5" w:rsidRDefault="001837DD" w:rsidP="001D2D51">
      <w:pPr>
        <w:tabs>
          <w:tab w:val="left" w:pos="8940"/>
        </w:tabs>
        <w:spacing w:after="0"/>
        <w:rPr>
          <w:rStyle w:val="l7"/>
          <w:color w:val="000000"/>
          <w:sz w:val="24"/>
          <w:szCs w:val="24"/>
          <w:bdr w:val="none" w:sz="0" w:space="0" w:color="auto" w:frame="1"/>
          <w:shd w:val="clear" w:color="auto" w:fill="FFFFFF"/>
        </w:rPr>
      </w:pPr>
      <w:r w:rsidRPr="004E46F5">
        <w:rPr>
          <w:rStyle w:val="a"/>
          <w:color w:val="000000"/>
          <w:sz w:val="24"/>
          <w:szCs w:val="24"/>
          <w:bdr w:val="none" w:sz="0" w:space="0" w:color="auto" w:frame="1"/>
          <w:shd w:val="clear" w:color="auto" w:fill="FFFFFF"/>
        </w:rPr>
        <w:t>III.-</w:t>
      </w:r>
      <w:r w:rsidR="00E04ED1" w:rsidRPr="004E46F5">
        <w:rPr>
          <w:rStyle w:val="a"/>
          <w:color w:val="000000"/>
          <w:sz w:val="24"/>
          <w:szCs w:val="24"/>
          <w:bdr w:val="none" w:sz="0" w:space="0" w:color="auto" w:frame="1"/>
          <w:shd w:val="clear" w:color="auto" w:fill="FFFFFF"/>
        </w:rPr>
        <w:t xml:space="preserve">       </w:t>
      </w:r>
      <w:r w:rsidRPr="004E46F5">
        <w:rPr>
          <w:rStyle w:val="a"/>
          <w:color w:val="000000"/>
          <w:sz w:val="24"/>
          <w:szCs w:val="24"/>
          <w:bdr w:val="none" w:sz="0" w:space="0" w:color="auto" w:frame="1"/>
          <w:shd w:val="clear" w:color="auto" w:fill="FFFFFF"/>
        </w:rPr>
        <w:t>Competencia para </w:t>
      </w:r>
      <w:r w:rsidRPr="004E46F5">
        <w:rPr>
          <w:rStyle w:val="l7"/>
          <w:color w:val="000000"/>
          <w:sz w:val="24"/>
          <w:szCs w:val="24"/>
          <w:bdr w:val="none" w:sz="0" w:space="0" w:color="auto" w:frame="1"/>
          <w:shd w:val="clear" w:color="auto" w:fill="FFFFFF"/>
        </w:rPr>
        <w:t>aumentar poder y prestigio</w:t>
      </w:r>
    </w:p>
    <w:p w:rsidR="007414D8" w:rsidRPr="004E46F5" w:rsidRDefault="001837DD" w:rsidP="001D2D51">
      <w:pPr>
        <w:tabs>
          <w:tab w:val="left" w:pos="8940"/>
        </w:tabs>
        <w:spacing w:after="0"/>
        <w:rPr>
          <w:sz w:val="24"/>
          <w:szCs w:val="24"/>
        </w:rPr>
      </w:pPr>
      <w:r w:rsidRPr="004E46F5">
        <w:rPr>
          <w:rStyle w:val="a"/>
          <w:color w:val="000000"/>
          <w:sz w:val="24"/>
          <w:szCs w:val="24"/>
          <w:bdr w:val="none" w:sz="0" w:space="0" w:color="auto" w:frame="1"/>
          <w:shd w:val="clear" w:color="auto" w:fill="FFFFFF"/>
        </w:rPr>
        <w:t>a.-Sólo I </w:t>
      </w:r>
      <w:r w:rsidR="00E04ED1" w:rsidRPr="004E46F5">
        <w:rPr>
          <w:rStyle w:val="a"/>
          <w:color w:val="000000"/>
          <w:sz w:val="24"/>
          <w:szCs w:val="24"/>
          <w:bdr w:val="none" w:sz="0" w:space="0" w:color="auto" w:frame="1"/>
          <w:shd w:val="clear" w:color="auto" w:fill="FFFFFF"/>
        </w:rPr>
        <w:t xml:space="preserve">                    </w:t>
      </w:r>
      <w:r w:rsidRPr="004E46F5">
        <w:rPr>
          <w:rStyle w:val="a"/>
          <w:color w:val="000000"/>
          <w:sz w:val="24"/>
          <w:szCs w:val="24"/>
          <w:bdr w:val="none" w:sz="0" w:space="0" w:color="auto" w:frame="1"/>
          <w:shd w:val="clear" w:color="auto" w:fill="FFFFFF"/>
        </w:rPr>
        <w:t>b.- Sólo II</w:t>
      </w:r>
      <w:r w:rsidR="00E04ED1" w:rsidRPr="004E46F5">
        <w:rPr>
          <w:rStyle w:val="a"/>
          <w:color w:val="000000"/>
          <w:sz w:val="24"/>
          <w:szCs w:val="24"/>
          <w:bdr w:val="none" w:sz="0" w:space="0" w:color="auto" w:frame="1"/>
          <w:shd w:val="clear" w:color="auto" w:fill="FFFFFF"/>
        </w:rPr>
        <w:t xml:space="preserve">                   </w:t>
      </w:r>
      <w:r w:rsidRPr="004E46F5">
        <w:rPr>
          <w:rStyle w:val="a"/>
          <w:color w:val="000000"/>
          <w:sz w:val="24"/>
          <w:szCs w:val="24"/>
          <w:bdr w:val="none" w:sz="0" w:space="0" w:color="auto" w:frame="1"/>
          <w:shd w:val="clear" w:color="auto" w:fill="FFFFFF"/>
        </w:rPr>
        <w:t>c.-Sólo II y III</w:t>
      </w:r>
      <w:r w:rsidR="00E04ED1" w:rsidRPr="004E46F5">
        <w:rPr>
          <w:rStyle w:val="a"/>
          <w:color w:val="000000"/>
          <w:sz w:val="24"/>
          <w:szCs w:val="24"/>
          <w:bdr w:val="none" w:sz="0" w:space="0" w:color="auto" w:frame="1"/>
          <w:shd w:val="clear" w:color="auto" w:fill="FFFFFF"/>
        </w:rPr>
        <w:t xml:space="preserve">                       </w:t>
      </w:r>
      <w:r w:rsidRPr="004E46F5">
        <w:rPr>
          <w:rStyle w:val="a"/>
          <w:color w:val="000000"/>
          <w:sz w:val="24"/>
          <w:szCs w:val="24"/>
          <w:bdr w:val="none" w:sz="0" w:space="0" w:color="auto" w:frame="1"/>
          <w:shd w:val="clear" w:color="auto" w:fill="FFFFFF"/>
        </w:rPr>
        <w:t>d.-Sólo </w:t>
      </w:r>
      <w:r w:rsidRPr="004E46F5">
        <w:rPr>
          <w:rStyle w:val="l7"/>
          <w:color w:val="000000"/>
          <w:sz w:val="24"/>
          <w:szCs w:val="24"/>
          <w:bdr w:val="none" w:sz="0" w:space="0" w:color="auto" w:frame="1"/>
          <w:shd w:val="clear" w:color="auto" w:fill="FFFFFF"/>
        </w:rPr>
        <w:t>II y III</w:t>
      </w:r>
      <w:r w:rsidR="00E04ED1" w:rsidRPr="004E46F5">
        <w:rPr>
          <w:rStyle w:val="l7"/>
          <w:color w:val="000000"/>
          <w:sz w:val="24"/>
          <w:szCs w:val="24"/>
          <w:bdr w:val="none" w:sz="0" w:space="0" w:color="auto" w:frame="1"/>
          <w:shd w:val="clear" w:color="auto" w:fill="FFFFFF"/>
        </w:rPr>
        <w:t xml:space="preserve">                   </w:t>
      </w:r>
      <w:r w:rsidRPr="004E46F5">
        <w:rPr>
          <w:rStyle w:val="a"/>
          <w:color w:val="000000"/>
          <w:sz w:val="24"/>
          <w:szCs w:val="24"/>
          <w:bdr w:val="none" w:sz="0" w:space="0" w:color="auto" w:frame="1"/>
          <w:shd w:val="clear" w:color="auto" w:fill="FFFFFF"/>
        </w:rPr>
        <w:t>e.- I, II y III</w:t>
      </w:r>
    </w:p>
    <w:p w:rsidR="007414D8" w:rsidRPr="004E46F5" w:rsidRDefault="007414D8" w:rsidP="001D2D51">
      <w:pPr>
        <w:tabs>
          <w:tab w:val="left" w:pos="8940"/>
        </w:tabs>
        <w:spacing w:after="0"/>
        <w:rPr>
          <w:color w:val="3B3835"/>
          <w:sz w:val="24"/>
          <w:szCs w:val="24"/>
          <w:shd w:val="clear" w:color="auto" w:fill="EEEEEE"/>
        </w:rPr>
      </w:pPr>
    </w:p>
    <w:p w:rsidR="00E04ED1" w:rsidRPr="004E46F5" w:rsidRDefault="00E04ED1" w:rsidP="00D35FD4">
      <w:pPr>
        <w:pStyle w:val="Prrafodelista"/>
        <w:numPr>
          <w:ilvl w:val="0"/>
          <w:numId w:val="12"/>
        </w:numPr>
        <w:spacing w:after="0" w:line="240" w:lineRule="auto"/>
        <w:rPr>
          <w:rFonts w:eastAsia="Times New Roman" w:cs="Arial"/>
          <w:color w:val="000000"/>
          <w:sz w:val="24"/>
          <w:szCs w:val="24"/>
        </w:rPr>
      </w:pPr>
      <w:r w:rsidRPr="004E46F5">
        <w:rPr>
          <w:rFonts w:eastAsia="Times New Roman" w:cs="Arial"/>
          <w:color w:val="000000"/>
          <w:sz w:val="24"/>
          <w:szCs w:val="24"/>
        </w:rPr>
        <w:t xml:space="preserve">Entre las </w:t>
      </w:r>
      <w:r w:rsidRPr="004E46F5">
        <w:rPr>
          <w:rFonts w:eastAsia="Times New Roman" w:cs="Arial"/>
          <w:b/>
          <w:color w:val="000000"/>
          <w:sz w:val="24"/>
          <w:szCs w:val="24"/>
        </w:rPr>
        <w:t>causas económicas del imperialismo</w:t>
      </w:r>
      <w:r w:rsidR="004E46F5">
        <w:rPr>
          <w:rFonts w:eastAsia="Times New Roman" w:cs="Arial"/>
          <w:color w:val="000000"/>
          <w:sz w:val="24"/>
          <w:szCs w:val="24"/>
        </w:rPr>
        <w:t xml:space="preserve"> más destacadas se encuentran: </w:t>
      </w:r>
    </w:p>
    <w:p w:rsidR="00E04ED1" w:rsidRDefault="00E04ED1" w:rsidP="00D35FD4">
      <w:pPr>
        <w:pStyle w:val="Prrafodelista"/>
        <w:numPr>
          <w:ilvl w:val="0"/>
          <w:numId w:val="13"/>
        </w:numPr>
        <w:spacing w:after="0" w:line="240" w:lineRule="auto"/>
        <w:rPr>
          <w:rFonts w:eastAsia="Times New Roman" w:cs="Arial"/>
          <w:color w:val="000000"/>
          <w:sz w:val="24"/>
          <w:szCs w:val="24"/>
        </w:rPr>
      </w:pPr>
      <w:r w:rsidRPr="004E46F5">
        <w:rPr>
          <w:rFonts w:eastAsia="Times New Roman" w:cs="Arial"/>
          <w:color w:val="000000"/>
          <w:sz w:val="24"/>
          <w:szCs w:val="24"/>
        </w:rPr>
        <w:t>La búsqueda de materias primas</w:t>
      </w:r>
    </w:p>
    <w:p w:rsidR="00E04ED1" w:rsidRDefault="00E04ED1" w:rsidP="00D35FD4">
      <w:pPr>
        <w:pStyle w:val="Prrafodelista"/>
        <w:numPr>
          <w:ilvl w:val="0"/>
          <w:numId w:val="13"/>
        </w:numPr>
        <w:spacing w:after="0" w:line="240" w:lineRule="auto"/>
        <w:rPr>
          <w:rFonts w:eastAsia="Times New Roman" w:cs="Arial"/>
          <w:color w:val="000000"/>
          <w:sz w:val="24"/>
          <w:szCs w:val="24"/>
        </w:rPr>
      </w:pPr>
      <w:r w:rsidRPr="004E46F5">
        <w:rPr>
          <w:rFonts w:eastAsia="Times New Roman" w:cs="Arial"/>
          <w:color w:val="000000"/>
          <w:sz w:val="24"/>
          <w:szCs w:val="24"/>
        </w:rPr>
        <w:t> La creación de grandes empresas en las colonias</w:t>
      </w:r>
    </w:p>
    <w:p w:rsidR="00E04ED1" w:rsidRDefault="00E04ED1" w:rsidP="00D35FD4">
      <w:pPr>
        <w:pStyle w:val="Prrafodelista"/>
        <w:numPr>
          <w:ilvl w:val="0"/>
          <w:numId w:val="13"/>
        </w:numPr>
        <w:spacing w:after="0" w:line="240" w:lineRule="auto"/>
        <w:rPr>
          <w:rFonts w:eastAsia="Times New Roman" w:cs="Arial"/>
          <w:color w:val="000000"/>
          <w:sz w:val="24"/>
          <w:szCs w:val="24"/>
        </w:rPr>
      </w:pPr>
      <w:r w:rsidRPr="004E46F5">
        <w:rPr>
          <w:rFonts w:eastAsia="Times New Roman" w:cs="Arial"/>
          <w:color w:val="000000"/>
          <w:sz w:val="24"/>
          <w:szCs w:val="24"/>
        </w:rPr>
        <w:t> La búsqueda de nuevos mercados para los productos de la metrópoli.</w:t>
      </w:r>
    </w:p>
    <w:p w:rsidR="00E04ED1" w:rsidRDefault="00E04ED1" w:rsidP="00D35FD4">
      <w:pPr>
        <w:pStyle w:val="Prrafodelista"/>
        <w:numPr>
          <w:ilvl w:val="0"/>
          <w:numId w:val="13"/>
        </w:numPr>
        <w:spacing w:after="0" w:line="240" w:lineRule="auto"/>
        <w:rPr>
          <w:rFonts w:eastAsia="Times New Roman" w:cs="Arial"/>
          <w:color w:val="000000"/>
          <w:sz w:val="24"/>
          <w:szCs w:val="24"/>
        </w:rPr>
      </w:pPr>
      <w:r w:rsidRPr="004E46F5">
        <w:rPr>
          <w:rFonts w:eastAsia="Times New Roman" w:cs="Arial"/>
          <w:color w:val="000000"/>
          <w:sz w:val="24"/>
          <w:szCs w:val="24"/>
        </w:rPr>
        <w:t> La creación de zonas de libre mercado entre las colonias de diferentes países</w:t>
      </w:r>
    </w:p>
    <w:p w:rsidR="004E46F5" w:rsidRDefault="004E46F5" w:rsidP="00D35FD4">
      <w:pPr>
        <w:pStyle w:val="Prrafodelista"/>
        <w:numPr>
          <w:ilvl w:val="0"/>
          <w:numId w:val="13"/>
        </w:numPr>
        <w:spacing w:after="0" w:line="240" w:lineRule="auto"/>
        <w:rPr>
          <w:rFonts w:eastAsia="Times New Roman" w:cs="Arial"/>
          <w:color w:val="000000"/>
          <w:sz w:val="24"/>
          <w:szCs w:val="24"/>
        </w:rPr>
      </w:pPr>
      <w:r w:rsidRPr="004E46F5">
        <w:rPr>
          <w:rFonts w:eastAsia="Times New Roman" w:cs="Arial"/>
          <w:color w:val="000000"/>
          <w:sz w:val="24"/>
          <w:szCs w:val="24"/>
        </w:rPr>
        <w:t>Todas las anteriores</w:t>
      </w:r>
    </w:p>
    <w:p w:rsidR="004E46F5" w:rsidRPr="004E46F5" w:rsidRDefault="004E46F5" w:rsidP="004E46F5">
      <w:pPr>
        <w:pStyle w:val="Prrafodelista"/>
        <w:spacing w:after="0" w:line="240" w:lineRule="auto"/>
        <w:rPr>
          <w:rFonts w:eastAsia="Times New Roman" w:cs="Arial"/>
          <w:color w:val="000000"/>
          <w:sz w:val="24"/>
          <w:szCs w:val="24"/>
        </w:rPr>
      </w:pPr>
    </w:p>
    <w:p w:rsidR="00E04ED1" w:rsidRDefault="00E04ED1" w:rsidP="00D35FD4">
      <w:pPr>
        <w:pStyle w:val="Prrafodelista"/>
        <w:numPr>
          <w:ilvl w:val="0"/>
          <w:numId w:val="12"/>
        </w:numPr>
        <w:spacing w:after="0" w:line="391" w:lineRule="atLeast"/>
        <w:textAlignment w:val="center"/>
        <w:rPr>
          <w:rFonts w:eastAsia="Times New Roman" w:cs="Segoe UI"/>
          <w:color w:val="26282A"/>
          <w:sz w:val="24"/>
          <w:szCs w:val="24"/>
        </w:rPr>
      </w:pPr>
      <w:r w:rsidRPr="004E46F5">
        <w:rPr>
          <w:rFonts w:eastAsia="Times New Roman" w:cs="Segoe UI"/>
          <w:color w:val="26282A"/>
          <w:sz w:val="24"/>
          <w:szCs w:val="24"/>
        </w:rPr>
        <w:lastRenderedPageBreak/>
        <w:t>Entre las causas que explican la expansión colonial está......</w:t>
      </w:r>
    </w:p>
    <w:p w:rsidR="00DA6F49" w:rsidRDefault="00DA6F49" w:rsidP="00DA6F49">
      <w:pPr>
        <w:pStyle w:val="Prrafodelista"/>
        <w:spacing w:after="0" w:line="240" w:lineRule="auto"/>
        <w:textAlignment w:val="center"/>
        <w:rPr>
          <w:rFonts w:eastAsia="Times New Roman" w:cs="Segoe UI"/>
          <w:color w:val="26282A"/>
          <w:sz w:val="24"/>
          <w:szCs w:val="24"/>
        </w:rPr>
        <w:sectPr w:rsidR="00DA6F49" w:rsidSect="001837DD">
          <w:type w:val="continuous"/>
          <w:pgSz w:w="12240" w:h="15840"/>
          <w:pgMar w:top="720" w:right="720" w:bottom="720" w:left="720" w:header="708" w:footer="708" w:gutter="0"/>
          <w:cols w:space="708"/>
          <w:titlePg/>
          <w:docGrid w:linePitch="360"/>
        </w:sectPr>
      </w:pPr>
    </w:p>
    <w:p w:rsidR="004E46F5" w:rsidRDefault="004E46F5" w:rsidP="00DA6F49">
      <w:pPr>
        <w:pStyle w:val="Prrafodelista"/>
        <w:spacing w:after="0" w:line="240" w:lineRule="auto"/>
        <w:textAlignment w:val="center"/>
        <w:rPr>
          <w:rFonts w:eastAsia="Times New Roman" w:cs="Segoe UI"/>
          <w:color w:val="26282A"/>
          <w:sz w:val="24"/>
          <w:szCs w:val="24"/>
        </w:rPr>
      </w:pPr>
      <w:r>
        <w:rPr>
          <w:rFonts w:eastAsia="Times New Roman" w:cs="Segoe UI"/>
          <w:color w:val="26282A"/>
          <w:sz w:val="24"/>
          <w:szCs w:val="24"/>
        </w:rPr>
        <w:lastRenderedPageBreak/>
        <w:t>I       Nacionalismo</w:t>
      </w:r>
    </w:p>
    <w:p w:rsidR="004E46F5" w:rsidRDefault="004E46F5" w:rsidP="00DA6F49">
      <w:pPr>
        <w:pStyle w:val="Prrafodelista"/>
        <w:spacing w:after="0" w:line="240" w:lineRule="auto"/>
        <w:textAlignment w:val="center"/>
        <w:rPr>
          <w:rFonts w:eastAsia="Times New Roman" w:cs="Segoe UI"/>
          <w:color w:val="26282A"/>
          <w:sz w:val="24"/>
          <w:szCs w:val="24"/>
        </w:rPr>
      </w:pPr>
      <w:r>
        <w:rPr>
          <w:rFonts w:eastAsia="Times New Roman" w:cs="Segoe UI"/>
          <w:color w:val="26282A"/>
          <w:sz w:val="24"/>
          <w:szCs w:val="24"/>
        </w:rPr>
        <w:t>II      Espíritu de aventura</w:t>
      </w:r>
    </w:p>
    <w:p w:rsidR="00E741BC" w:rsidRDefault="00E741BC" w:rsidP="00DA6F49">
      <w:pPr>
        <w:pStyle w:val="Prrafodelista"/>
        <w:spacing w:after="0" w:line="240" w:lineRule="auto"/>
        <w:textAlignment w:val="center"/>
        <w:rPr>
          <w:rFonts w:eastAsia="Times New Roman" w:cs="Segoe UI"/>
          <w:color w:val="26282A"/>
          <w:sz w:val="24"/>
          <w:szCs w:val="24"/>
        </w:rPr>
      </w:pPr>
      <w:r>
        <w:rPr>
          <w:rFonts w:eastAsia="Times New Roman" w:cs="Segoe UI"/>
          <w:color w:val="26282A"/>
          <w:sz w:val="24"/>
          <w:szCs w:val="24"/>
        </w:rPr>
        <w:t>III     Razones económicas (mercados, materias primas)</w:t>
      </w:r>
    </w:p>
    <w:p w:rsidR="00E741BC" w:rsidRDefault="00E741BC" w:rsidP="00DA6F49">
      <w:pPr>
        <w:pStyle w:val="Prrafodelista"/>
        <w:spacing w:after="0" w:line="240" w:lineRule="auto"/>
        <w:textAlignment w:val="center"/>
        <w:rPr>
          <w:rFonts w:eastAsia="Times New Roman" w:cs="Segoe UI"/>
          <w:color w:val="26282A"/>
          <w:sz w:val="24"/>
          <w:szCs w:val="24"/>
        </w:rPr>
      </w:pPr>
      <w:r>
        <w:rPr>
          <w:rFonts w:eastAsia="Times New Roman" w:cs="Segoe UI"/>
          <w:color w:val="26282A"/>
          <w:sz w:val="24"/>
          <w:szCs w:val="24"/>
        </w:rPr>
        <w:t>IV motivos científicos y religiosos</w:t>
      </w:r>
    </w:p>
    <w:p w:rsidR="00E741BC" w:rsidRDefault="00E741BC" w:rsidP="00D35FD4">
      <w:pPr>
        <w:pStyle w:val="Prrafodelista"/>
        <w:numPr>
          <w:ilvl w:val="0"/>
          <w:numId w:val="14"/>
        </w:numPr>
        <w:spacing w:after="0" w:line="391" w:lineRule="atLeast"/>
        <w:textAlignment w:val="center"/>
        <w:rPr>
          <w:rFonts w:eastAsia="Times New Roman" w:cs="Segoe UI"/>
          <w:color w:val="26282A"/>
          <w:sz w:val="24"/>
          <w:szCs w:val="24"/>
        </w:rPr>
      </w:pPr>
      <w:r>
        <w:rPr>
          <w:rFonts w:eastAsia="Times New Roman" w:cs="Segoe UI"/>
          <w:color w:val="26282A"/>
          <w:sz w:val="24"/>
          <w:szCs w:val="24"/>
        </w:rPr>
        <w:lastRenderedPageBreak/>
        <w:t>Solo III</w:t>
      </w:r>
    </w:p>
    <w:p w:rsidR="00E741BC" w:rsidRDefault="00E741BC" w:rsidP="00D35FD4">
      <w:pPr>
        <w:pStyle w:val="Prrafodelista"/>
        <w:numPr>
          <w:ilvl w:val="0"/>
          <w:numId w:val="14"/>
        </w:numPr>
        <w:spacing w:after="0" w:line="391" w:lineRule="atLeast"/>
        <w:textAlignment w:val="center"/>
        <w:rPr>
          <w:rFonts w:eastAsia="Times New Roman" w:cs="Segoe UI"/>
          <w:color w:val="26282A"/>
          <w:sz w:val="24"/>
          <w:szCs w:val="24"/>
        </w:rPr>
      </w:pPr>
      <w:r>
        <w:rPr>
          <w:rFonts w:eastAsia="Times New Roman" w:cs="Segoe UI"/>
          <w:color w:val="26282A"/>
          <w:sz w:val="24"/>
          <w:szCs w:val="24"/>
        </w:rPr>
        <w:t>I y III</w:t>
      </w:r>
    </w:p>
    <w:p w:rsidR="00E741BC" w:rsidRDefault="00E741BC" w:rsidP="00D35FD4">
      <w:pPr>
        <w:pStyle w:val="Prrafodelista"/>
        <w:numPr>
          <w:ilvl w:val="0"/>
          <w:numId w:val="14"/>
        </w:numPr>
        <w:spacing w:after="0" w:line="391" w:lineRule="atLeast"/>
        <w:textAlignment w:val="center"/>
        <w:rPr>
          <w:rFonts w:eastAsia="Times New Roman" w:cs="Segoe UI"/>
          <w:color w:val="26282A"/>
          <w:sz w:val="24"/>
          <w:szCs w:val="24"/>
        </w:rPr>
      </w:pPr>
      <w:r>
        <w:rPr>
          <w:rFonts w:eastAsia="Times New Roman" w:cs="Segoe UI"/>
          <w:color w:val="26282A"/>
          <w:sz w:val="24"/>
          <w:szCs w:val="24"/>
        </w:rPr>
        <w:t>I,II y III</w:t>
      </w:r>
    </w:p>
    <w:p w:rsidR="00E741BC" w:rsidRDefault="00E741BC" w:rsidP="00D35FD4">
      <w:pPr>
        <w:pStyle w:val="Prrafodelista"/>
        <w:numPr>
          <w:ilvl w:val="0"/>
          <w:numId w:val="14"/>
        </w:numPr>
        <w:spacing w:after="0" w:line="391" w:lineRule="atLeast"/>
        <w:textAlignment w:val="center"/>
        <w:rPr>
          <w:rFonts w:eastAsia="Times New Roman" w:cs="Segoe UI"/>
          <w:color w:val="26282A"/>
          <w:sz w:val="24"/>
          <w:szCs w:val="24"/>
        </w:rPr>
      </w:pPr>
      <w:r>
        <w:rPr>
          <w:rFonts w:eastAsia="Times New Roman" w:cs="Segoe UI"/>
          <w:color w:val="26282A"/>
          <w:sz w:val="24"/>
          <w:szCs w:val="24"/>
        </w:rPr>
        <w:t>Todas las anteriores</w:t>
      </w:r>
    </w:p>
    <w:p w:rsidR="00DA6F49" w:rsidRDefault="00DA6F49" w:rsidP="00E741BC">
      <w:pPr>
        <w:pStyle w:val="Prrafodelista"/>
        <w:spacing w:after="0" w:line="391" w:lineRule="atLeast"/>
        <w:ind w:left="1080"/>
        <w:textAlignment w:val="center"/>
        <w:rPr>
          <w:rFonts w:eastAsia="Times New Roman" w:cs="Segoe UI"/>
          <w:color w:val="26282A"/>
          <w:sz w:val="24"/>
          <w:szCs w:val="24"/>
        </w:rPr>
        <w:sectPr w:rsidR="00DA6F49" w:rsidSect="00DA6F49">
          <w:type w:val="continuous"/>
          <w:pgSz w:w="12240" w:h="15840"/>
          <w:pgMar w:top="720" w:right="720" w:bottom="720" w:left="720" w:header="708" w:footer="708" w:gutter="0"/>
          <w:cols w:num="2" w:space="708"/>
          <w:titlePg/>
          <w:docGrid w:linePitch="360"/>
        </w:sectPr>
      </w:pPr>
    </w:p>
    <w:p w:rsidR="00E741BC" w:rsidRDefault="00E741BC" w:rsidP="00E741BC">
      <w:pPr>
        <w:pStyle w:val="Prrafodelista"/>
        <w:spacing w:after="0" w:line="391" w:lineRule="atLeast"/>
        <w:ind w:left="1080"/>
        <w:textAlignment w:val="center"/>
        <w:rPr>
          <w:rFonts w:eastAsia="Times New Roman" w:cs="Segoe UI"/>
          <w:color w:val="26282A"/>
          <w:sz w:val="24"/>
          <w:szCs w:val="24"/>
        </w:rPr>
      </w:pPr>
    </w:p>
    <w:p w:rsidR="007414D8" w:rsidRDefault="00694DEF" w:rsidP="00D35FD4">
      <w:pPr>
        <w:pStyle w:val="Prrafodelista"/>
        <w:numPr>
          <w:ilvl w:val="0"/>
          <w:numId w:val="12"/>
        </w:numPr>
        <w:tabs>
          <w:tab w:val="left" w:pos="8940"/>
        </w:tabs>
        <w:spacing w:after="0"/>
        <w:rPr>
          <w:rFonts w:cs="Segoe UI"/>
          <w:color w:val="26282A"/>
          <w:sz w:val="24"/>
          <w:szCs w:val="24"/>
          <w:shd w:val="clear" w:color="auto" w:fill="FFFFFF"/>
        </w:rPr>
      </w:pPr>
      <w:r w:rsidRPr="00E741BC">
        <w:rPr>
          <w:rFonts w:cs="Segoe UI"/>
          <w:color w:val="26282A"/>
          <w:sz w:val="24"/>
          <w:szCs w:val="24"/>
          <w:shd w:val="clear" w:color="auto" w:fill="FFFFFF"/>
        </w:rPr>
        <w:t>¿Cómo se conoce el proceso de desarrollo económico que sirve de base al Imperialismo?</w:t>
      </w:r>
    </w:p>
    <w:p w:rsidR="00DA6F49" w:rsidRDefault="00DA6F49" w:rsidP="00D35FD4">
      <w:pPr>
        <w:pStyle w:val="Prrafodelista"/>
        <w:numPr>
          <w:ilvl w:val="0"/>
          <w:numId w:val="15"/>
        </w:numPr>
        <w:tabs>
          <w:tab w:val="left" w:pos="8940"/>
        </w:tabs>
        <w:spacing w:after="0"/>
        <w:rPr>
          <w:rFonts w:cs="Segoe UI"/>
          <w:color w:val="26282A"/>
          <w:sz w:val="24"/>
          <w:szCs w:val="24"/>
          <w:shd w:val="clear" w:color="auto" w:fill="FFFFFF"/>
        </w:rPr>
        <w:sectPr w:rsidR="00DA6F49" w:rsidSect="001837DD">
          <w:type w:val="continuous"/>
          <w:pgSz w:w="12240" w:h="15840"/>
          <w:pgMar w:top="720" w:right="720" w:bottom="720" w:left="720" w:header="708" w:footer="708" w:gutter="0"/>
          <w:cols w:space="708"/>
          <w:titlePg/>
          <w:docGrid w:linePitch="360"/>
        </w:sectPr>
      </w:pPr>
    </w:p>
    <w:p w:rsidR="00E741BC" w:rsidRDefault="00E741BC" w:rsidP="00D35FD4">
      <w:pPr>
        <w:pStyle w:val="Prrafodelista"/>
        <w:numPr>
          <w:ilvl w:val="0"/>
          <w:numId w:val="15"/>
        </w:numPr>
        <w:tabs>
          <w:tab w:val="left" w:pos="8940"/>
        </w:tabs>
        <w:spacing w:after="0"/>
        <w:rPr>
          <w:rFonts w:cs="Segoe UI"/>
          <w:color w:val="26282A"/>
          <w:sz w:val="24"/>
          <w:szCs w:val="24"/>
          <w:shd w:val="clear" w:color="auto" w:fill="FFFFFF"/>
        </w:rPr>
      </w:pPr>
      <w:r>
        <w:rPr>
          <w:rFonts w:cs="Segoe UI"/>
          <w:color w:val="26282A"/>
          <w:sz w:val="24"/>
          <w:szCs w:val="24"/>
          <w:shd w:val="clear" w:color="auto" w:fill="FFFFFF"/>
        </w:rPr>
        <w:lastRenderedPageBreak/>
        <w:t>Revolución Francesa</w:t>
      </w:r>
    </w:p>
    <w:p w:rsidR="00E741BC" w:rsidRDefault="00E741BC" w:rsidP="00D35FD4">
      <w:pPr>
        <w:pStyle w:val="Prrafodelista"/>
        <w:numPr>
          <w:ilvl w:val="0"/>
          <w:numId w:val="15"/>
        </w:numPr>
        <w:tabs>
          <w:tab w:val="left" w:pos="8940"/>
        </w:tabs>
        <w:spacing w:after="0"/>
        <w:rPr>
          <w:rFonts w:cs="Segoe UI"/>
          <w:color w:val="26282A"/>
          <w:sz w:val="24"/>
          <w:szCs w:val="24"/>
          <w:shd w:val="clear" w:color="auto" w:fill="FFFFFF"/>
        </w:rPr>
      </w:pPr>
      <w:r>
        <w:rPr>
          <w:rFonts w:cs="Segoe UI"/>
          <w:color w:val="26282A"/>
          <w:sz w:val="24"/>
          <w:szCs w:val="24"/>
          <w:shd w:val="clear" w:color="auto" w:fill="FFFFFF"/>
        </w:rPr>
        <w:t>La Gran Guerra</w:t>
      </w:r>
    </w:p>
    <w:p w:rsidR="00E741BC" w:rsidRDefault="00E741BC" w:rsidP="00D35FD4">
      <w:pPr>
        <w:pStyle w:val="Prrafodelista"/>
        <w:numPr>
          <w:ilvl w:val="0"/>
          <w:numId w:val="15"/>
        </w:numPr>
        <w:tabs>
          <w:tab w:val="left" w:pos="8940"/>
        </w:tabs>
        <w:spacing w:after="0"/>
        <w:rPr>
          <w:rFonts w:cs="Segoe UI"/>
          <w:color w:val="26282A"/>
          <w:sz w:val="24"/>
          <w:szCs w:val="24"/>
          <w:shd w:val="clear" w:color="auto" w:fill="FFFFFF"/>
        </w:rPr>
      </w:pPr>
      <w:r>
        <w:rPr>
          <w:rFonts w:cs="Segoe UI"/>
          <w:color w:val="26282A"/>
          <w:sz w:val="24"/>
          <w:szCs w:val="24"/>
          <w:shd w:val="clear" w:color="auto" w:fill="FFFFFF"/>
        </w:rPr>
        <w:t>Rebeliones Liberales</w:t>
      </w:r>
    </w:p>
    <w:p w:rsidR="00694DEF" w:rsidRDefault="00694DEF" w:rsidP="00D35FD4">
      <w:pPr>
        <w:pStyle w:val="Prrafodelista"/>
        <w:numPr>
          <w:ilvl w:val="0"/>
          <w:numId w:val="15"/>
        </w:numPr>
        <w:tabs>
          <w:tab w:val="left" w:pos="8940"/>
        </w:tabs>
        <w:spacing w:after="0"/>
        <w:rPr>
          <w:rFonts w:cs="Segoe UI"/>
          <w:color w:val="26282A"/>
          <w:sz w:val="24"/>
          <w:szCs w:val="24"/>
          <w:shd w:val="clear" w:color="auto" w:fill="FFFFFF"/>
        </w:rPr>
      </w:pPr>
      <w:r w:rsidRPr="00E741BC">
        <w:rPr>
          <w:rFonts w:cs="Segoe UI"/>
          <w:color w:val="26282A"/>
          <w:sz w:val="24"/>
          <w:szCs w:val="24"/>
          <w:shd w:val="clear" w:color="auto" w:fill="FFFFFF"/>
        </w:rPr>
        <w:lastRenderedPageBreak/>
        <w:t>Rev</w:t>
      </w:r>
      <w:r w:rsidR="00E741BC">
        <w:rPr>
          <w:rFonts w:cs="Segoe UI"/>
          <w:color w:val="26282A"/>
          <w:sz w:val="24"/>
          <w:szCs w:val="24"/>
          <w:shd w:val="clear" w:color="auto" w:fill="FFFFFF"/>
        </w:rPr>
        <w:t xml:space="preserve">olución </w:t>
      </w:r>
      <w:r w:rsidRPr="00E741BC">
        <w:rPr>
          <w:rFonts w:cs="Segoe UI"/>
          <w:color w:val="26282A"/>
          <w:sz w:val="24"/>
          <w:szCs w:val="24"/>
          <w:shd w:val="clear" w:color="auto" w:fill="FFFFFF"/>
        </w:rPr>
        <w:t xml:space="preserve"> industrial</w:t>
      </w:r>
    </w:p>
    <w:p w:rsidR="00E741BC" w:rsidRDefault="00E741BC" w:rsidP="00D35FD4">
      <w:pPr>
        <w:pStyle w:val="Prrafodelista"/>
        <w:numPr>
          <w:ilvl w:val="0"/>
          <w:numId w:val="15"/>
        </w:numPr>
        <w:tabs>
          <w:tab w:val="left" w:pos="8940"/>
        </w:tabs>
        <w:spacing w:after="0"/>
        <w:rPr>
          <w:rFonts w:cs="Segoe UI"/>
          <w:color w:val="26282A"/>
          <w:sz w:val="24"/>
          <w:szCs w:val="24"/>
          <w:shd w:val="clear" w:color="auto" w:fill="FFFFFF"/>
        </w:rPr>
      </w:pPr>
      <w:r>
        <w:rPr>
          <w:rFonts w:cs="Segoe UI"/>
          <w:color w:val="26282A"/>
          <w:sz w:val="24"/>
          <w:szCs w:val="24"/>
          <w:shd w:val="clear" w:color="auto" w:fill="FFFFFF"/>
        </w:rPr>
        <w:t>Primera Guerra Mundial</w:t>
      </w:r>
    </w:p>
    <w:p w:rsidR="00DA6F49" w:rsidRDefault="00DA6F49" w:rsidP="00E741BC">
      <w:pPr>
        <w:tabs>
          <w:tab w:val="left" w:pos="8940"/>
        </w:tabs>
        <w:spacing w:after="0"/>
        <w:rPr>
          <w:rFonts w:cs="Segoe UI"/>
          <w:color w:val="26282A"/>
          <w:sz w:val="24"/>
          <w:szCs w:val="24"/>
          <w:shd w:val="clear" w:color="auto" w:fill="FFFFFF"/>
        </w:rPr>
        <w:sectPr w:rsidR="00DA6F49" w:rsidSect="00DA6F49">
          <w:type w:val="continuous"/>
          <w:pgSz w:w="12240" w:h="15840"/>
          <w:pgMar w:top="720" w:right="720" w:bottom="720" w:left="720" w:header="708" w:footer="708" w:gutter="0"/>
          <w:cols w:num="2" w:space="708"/>
          <w:titlePg/>
          <w:docGrid w:linePitch="360"/>
        </w:sectPr>
      </w:pPr>
    </w:p>
    <w:p w:rsidR="00E741BC" w:rsidRPr="002113A1" w:rsidRDefault="00DA6F49" w:rsidP="00D35FD4">
      <w:pPr>
        <w:pStyle w:val="Prrafodelista"/>
        <w:numPr>
          <w:ilvl w:val="0"/>
          <w:numId w:val="12"/>
        </w:numPr>
        <w:spacing w:after="0" w:line="391" w:lineRule="atLeast"/>
        <w:textAlignment w:val="center"/>
        <w:rPr>
          <w:rFonts w:eastAsia="Times New Roman" w:cs="Segoe UI"/>
          <w:b/>
          <w:bCs/>
        </w:rPr>
      </w:pPr>
      <w:r>
        <w:rPr>
          <w:rFonts w:eastAsia="Times New Roman" w:cs="Segoe UI"/>
          <w:noProof/>
          <w:sz w:val="24"/>
          <w:szCs w:val="24"/>
        </w:rPr>
        <w:lastRenderedPageBreak/>
        <w:drawing>
          <wp:anchor distT="0" distB="0" distL="114300" distR="114300" simplePos="0" relativeHeight="251679744" behindDoc="1" locked="0" layoutInCell="1" allowOverlap="1">
            <wp:simplePos x="0" y="0"/>
            <wp:positionH relativeFrom="column">
              <wp:posOffset>3533775</wp:posOffset>
            </wp:positionH>
            <wp:positionV relativeFrom="paragraph">
              <wp:posOffset>235585</wp:posOffset>
            </wp:positionV>
            <wp:extent cx="3270187" cy="3752850"/>
            <wp:effectExtent l="19050" t="0" r="6413" b="0"/>
            <wp:wrapNone/>
            <wp:docPr id="99" name="Imagen 99" descr="El reparto de Á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l reparto de África"/>
                    <pic:cNvPicPr>
                      <a:picLocks noChangeAspect="1" noChangeArrowheads="1"/>
                    </pic:cNvPicPr>
                  </pic:nvPicPr>
                  <pic:blipFill>
                    <a:blip r:embed="rId20"/>
                    <a:srcRect/>
                    <a:stretch>
                      <a:fillRect/>
                    </a:stretch>
                  </pic:blipFill>
                  <pic:spPr bwMode="auto">
                    <a:xfrm>
                      <a:off x="0" y="0"/>
                      <a:ext cx="3274182" cy="3757434"/>
                    </a:xfrm>
                    <a:prstGeom prst="rect">
                      <a:avLst/>
                    </a:prstGeom>
                    <a:noFill/>
                    <a:ln w="9525">
                      <a:noFill/>
                      <a:miter lim="800000"/>
                      <a:headEnd/>
                      <a:tailEnd/>
                    </a:ln>
                  </pic:spPr>
                </pic:pic>
              </a:graphicData>
            </a:graphic>
          </wp:anchor>
        </w:drawing>
      </w:r>
      <w:r w:rsidR="00694DEF" w:rsidRPr="002113A1">
        <w:rPr>
          <w:rFonts w:eastAsia="Times New Roman" w:cs="Segoe UI"/>
          <w:sz w:val="24"/>
          <w:szCs w:val="24"/>
        </w:rPr>
        <w:t>La</w:t>
      </w:r>
      <w:r w:rsidR="00317D52" w:rsidRPr="002113A1">
        <w:rPr>
          <w:rFonts w:eastAsia="Times New Roman" w:cs="Segoe UI"/>
          <w:sz w:val="24"/>
          <w:szCs w:val="24"/>
        </w:rPr>
        <w:t>s</w:t>
      </w:r>
      <w:r w:rsidR="00694DEF" w:rsidRPr="002113A1">
        <w:rPr>
          <w:rFonts w:eastAsia="Times New Roman" w:cs="Segoe UI"/>
          <w:sz w:val="24"/>
          <w:szCs w:val="24"/>
        </w:rPr>
        <w:t xml:space="preserve"> </w:t>
      </w:r>
      <w:r w:rsidR="00E741BC" w:rsidRPr="002113A1">
        <w:rPr>
          <w:rFonts w:eastAsia="Times New Roman" w:cs="Segoe UI"/>
          <w:sz w:val="24"/>
          <w:szCs w:val="24"/>
        </w:rPr>
        <w:t>potencia</w:t>
      </w:r>
      <w:r w:rsidR="00317D52" w:rsidRPr="002113A1">
        <w:rPr>
          <w:rFonts w:eastAsia="Times New Roman" w:cs="Segoe UI"/>
          <w:sz w:val="24"/>
          <w:szCs w:val="24"/>
        </w:rPr>
        <w:t>s</w:t>
      </w:r>
      <w:r w:rsidR="00E741BC" w:rsidRPr="002113A1">
        <w:rPr>
          <w:rFonts w:eastAsia="Times New Roman" w:cs="Segoe UI"/>
          <w:sz w:val="24"/>
          <w:szCs w:val="24"/>
        </w:rPr>
        <w:t xml:space="preserve"> europea</w:t>
      </w:r>
      <w:r w:rsidR="00317D52" w:rsidRPr="002113A1">
        <w:rPr>
          <w:rFonts w:eastAsia="Times New Roman" w:cs="Segoe UI"/>
          <w:sz w:val="24"/>
          <w:szCs w:val="24"/>
        </w:rPr>
        <w:t>s</w:t>
      </w:r>
      <w:r w:rsidR="00E741BC" w:rsidRPr="002113A1">
        <w:rPr>
          <w:rFonts w:eastAsia="Times New Roman" w:cs="Segoe UI"/>
          <w:sz w:val="24"/>
          <w:szCs w:val="24"/>
        </w:rPr>
        <w:t xml:space="preserve"> que </w:t>
      </w:r>
      <w:r w:rsidR="00317D52" w:rsidRPr="002113A1">
        <w:rPr>
          <w:rFonts w:eastAsia="Times New Roman" w:cs="Segoe UI"/>
          <w:sz w:val="24"/>
          <w:szCs w:val="24"/>
        </w:rPr>
        <w:t xml:space="preserve">tuvieron </w:t>
      </w:r>
      <w:r w:rsidR="00E741BC" w:rsidRPr="002113A1">
        <w:rPr>
          <w:rFonts w:eastAsia="Times New Roman" w:cs="Segoe UI"/>
          <w:sz w:val="24"/>
          <w:szCs w:val="24"/>
        </w:rPr>
        <w:t xml:space="preserve"> el mayor dominio en </w:t>
      </w:r>
      <w:r w:rsidR="00317D52" w:rsidRPr="002113A1">
        <w:rPr>
          <w:rFonts w:eastAsia="Times New Roman" w:cs="Segoe UI"/>
          <w:sz w:val="24"/>
          <w:szCs w:val="24"/>
        </w:rPr>
        <w:t>África</w:t>
      </w:r>
      <w:r w:rsidR="00E741BC" w:rsidRPr="002113A1">
        <w:rPr>
          <w:rFonts w:eastAsia="Times New Roman" w:cs="Segoe UI"/>
          <w:sz w:val="24"/>
          <w:szCs w:val="24"/>
        </w:rPr>
        <w:t xml:space="preserve"> fue, según el </w:t>
      </w:r>
      <w:r w:rsidR="00317D52" w:rsidRPr="002113A1">
        <w:rPr>
          <w:rFonts w:eastAsia="Times New Roman" w:cs="Segoe UI"/>
          <w:sz w:val="24"/>
          <w:szCs w:val="24"/>
        </w:rPr>
        <w:t>mapa, fueron:</w:t>
      </w:r>
    </w:p>
    <w:p w:rsidR="00317D52" w:rsidRPr="00DA6F49" w:rsidRDefault="002E069A" w:rsidP="00D35FD4">
      <w:pPr>
        <w:pStyle w:val="Prrafodelista"/>
        <w:numPr>
          <w:ilvl w:val="0"/>
          <w:numId w:val="16"/>
        </w:numPr>
        <w:spacing w:after="0" w:line="391" w:lineRule="atLeast"/>
        <w:textAlignment w:val="center"/>
        <w:rPr>
          <w:rFonts w:eastAsia="Times New Roman" w:cs="Segoe UI"/>
          <w:bCs/>
        </w:rPr>
      </w:pPr>
      <w:r w:rsidRPr="00DA6F49">
        <w:rPr>
          <w:rFonts w:eastAsia="Times New Roman" w:cs="Segoe UI"/>
          <w:bCs/>
        </w:rPr>
        <w:t>ALEMANIA Y ESPAÑA</w:t>
      </w:r>
    </w:p>
    <w:p w:rsidR="002E069A" w:rsidRPr="00DA6F49" w:rsidRDefault="002E069A" w:rsidP="00D35FD4">
      <w:pPr>
        <w:pStyle w:val="Prrafodelista"/>
        <w:numPr>
          <w:ilvl w:val="0"/>
          <w:numId w:val="16"/>
        </w:numPr>
        <w:spacing w:after="0" w:line="391" w:lineRule="atLeast"/>
        <w:textAlignment w:val="center"/>
        <w:rPr>
          <w:rFonts w:eastAsia="Times New Roman" w:cs="Segoe UI"/>
          <w:bCs/>
        </w:rPr>
      </w:pPr>
      <w:r w:rsidRPr="00DA6F49">
        <w:rPr>
          <w:rFonts w:eastAsia="Times New Roman" w:cs="Segoe UI"/>
          <w:bCs/>
        </w:rPr>
        <w:t>PORTUGAL Y FRANCIA</w:t>
      </w:r>
    </w:p>
    <w:p w:rsidR="002E069A" w:rsidRPr="00DA6F49" w:rsidRDefault="002E069A" w:rsidP="00D35FD4">
      <w:pPr>
        <w:pStyle w:val="Prrafodelista"/>
        <w:numPr>
          <w:ilvl w:val="0"/>
          <w:numId w:val="16"/>
        </w:numPr>
        <w:spacing w:after="0" w:line="391" w:lineRule="atLeast"/>
        <w:textAlignment w:val="center"/>
        <w:rPr>
          <w:rFonts w:eastAsia="Times New Roman" w:cs="Segoe UI"/>
          <w:bCs/>
        </w:rPr>
      </w:pPr>
      <w:r w:rsidRPr="00DA6F49">
        <w:rPr>
          <w:rFonts w:eastAsia="Times New Roman" w:cs="Segoe UI"/>
          <w:bCs/>
        </w:rPr>
        <w:t>INGLATERRA E ITALIA</w:t>
      </w:r>
    </w:p>
    <w:p w:rsidR="002E069A" w:rsidRPr="00DA6F49" w:rsidRDefault="002E069A" w:rsidP="00D35FD4">
      <w:pPr>
        <w:pStyle w:val="Prrafodelista"/>
        <w:numPr>
          <w:ilvl w:val="0"/>
          <w:numId w:val="16"/>
        </w:numPr>
        <w:spacing w:after="0" w:line="391" w:lineRule="atLeast"/>
        <w:textAlignment w:val="center"/>
        <w:rPr>
          <w:rFonts w:eastAsia="Times New Roman" w:cs="Segoe UI"/>
          <w:bCs/>
        </w:rPr>
      </w:pPr>
      <w:r w:rsidRPr="00DA6F49">
        <w:rPr>
          <w:rFonts w:eastAsia="Times New Roman" w:cs="Segoe UI"/>
          <w:bCs/>
        </w:rPr>
        <w:t>FRANCIA Y ESPAÑA</w:t>
      </w:r>
    </w:p>
    <w:p w:rsidR="002E069A" w:rsidRPr="00DA6F49" w:rsidRDefault="002E069A" w:rsidP="00D35FD4">
      <w:pPr>
        <w:pStyle w:val="Prrafodelista"/>
        <w:numPr>
          <w:ilvl w:val="0"/>
          <w:numId w:val="16"/>
        </w:numPr>
        <w:spacing w:after="0" w:line="391" w:lineRule="atLeast"/>
        <w:textAlignment w:val="center"/>
        <w:rPr>
          <w:rFonts w:eastAsia="Times New Roman" w:cs="Segoe UI"/>
          <w:b/>
          <w:bCs/>
        </w:rPr>
      </w:pPr>
      <w:r w:rsidRPr="00DA6F49">
        <w:rPr>
          <w:rFonts w:eastAsia="Times New Roman" w:cs="Segoe UI"/>
          <w:bCs/>
        </w:rPr>
        <w:t>INGLATERRA Y FRANCIA</w:t>
      </w:r>
    </w:p>
    <w:p w:rsidR="002E069A" w:rsidRPr="001B5806" w:rsidRDefault="002E069A" w:rsidP="00694DEF">
      <w:pPr>
        <w:spacing w:after="0" w:line="267" w:lineRule="atLeast"/>
        <w:textAlignment w:val="center"/>
        <w:rPr>
          <w:rFonts w:eastAsia="Times New Roman" w:cs="Segoe UI"/>
          <w:bCs/>
          <w:sz w:val="24"/>
          <w:szCs w:val="24"/>
        </w:rPr>
      </w:pPr>
    </w:p>
    <w:p w:rsidR="00DA6F49" w:rsidRPr="00DA6F49" w:rsidRDefault="002113A1" w:rsidP="00D35FD4">
      <w:pPr>
        <w:pStyle w:val="Prrafodelista"/>
        <w:numPr>
          <w:ilvl w:val="0"/>
          <w:numId w:val="12"/>
        </w:numPr>
        <w:spacing w:after="0" w:line="267" w:lineRule="atLeast"/>
        <w:textAlignment w:val="center"/>
        <w:rPr>
          <w:rFonts w:eastAsia="Times New Roman" w:cs="Segoe UI"/>
          <w:b/>
          <w:bCs/>
          <w:color w:val="618A2C"/>
        </w:rPr>
      </w:pPr>
      <w:r w:rsidRPr="001B5806">
        <w:rPr>
          <w:rFonts w:eastAsia="Times New Roman" w:cs="Segoe UI"/>
          <w:bCs/>
        </w:rPr>
        <w:t xml:space="preserve">¿A </w:t>
      </w:r>
      <w:r w:rsidR="001F3CA4" w:rsidRPr="001B5806">
        <w:rPr>
          <w:rFonts w:eastAsia="Times New Roman" w:cs="Segoe UI"/>
          <w:bCs/>
        </w:rPr>
        <w:t>qué</w:t>
      </w:r>
      <w:r w:rsidRPr="001B5806">
        <w:rPr>
          <w:rFonts w:eastAsia="Times New Roman" w:cs="Segoe UI"/>
          <w:bCs/>
        </w:rPr>
        <w:t xml:space="preserve"> metrópolis corresponde la idea de unir sus posesiones</w:t>
      </w:r>
    </w:p>
    <w:p w:rsidR="002E069A" w:rsidRPr="00DA6F49" w:rsidRDefault="002113A1" w:rsidP="00DA6F49">
      <w:pPr>
        <w:spacing w:after="0" w:line="267" w:lineRule="atLeast"/>
        <w:ind w:left="360"/>
        <w:textAlignment w:val="center"/>
        <w:rPr>
          <w:rFonts w:eastAsia="Times New Roman" w:cs="Segoe UI"/>
          <w:b/>
          <w:bCs/>
          <w:color w:val="618A2C"/>
        </w:rPr>
      </w:pPr>
      <w:r w:rsidRPr="00DA6F49">
        <w:rPr>
          <w:rFonts w:eastAsia="Times New Roman" w:cs="Segoe UI"/>
          <w:bCs/>
        </w:rPr>
        <w:t xml:space="preserve"> </w:t>
      </w:r>
      <w:r w:rsidR="00DA6F49" w:rsidRPr="00DA6F49">
        <w:rPr>
          <w:rFonts w:eastAsia="Times New Roman" w:cs="Segoe UI"/>
          <w:bCs/>
        </w:rPr>
        <w:t>Africanas</w:t>
      </w:r>
      <w:r w:rsidRPr="00DA6F49">
        <w:rPr>
          <w:rFonts w:eastAsia="Times New Roman" w:cs="Segoe UI"/>
          <w:bCs/>
        </w:rPr>
        <w:t xml:space="preserve"> de Este a Oeste?</w:t>
      </w:r>
      <w:r w:rsidR="00622006" w:rsidRPr="00DA6F49">
        <w:rPr>
          <w:rFonts w:eastAsia="Times New Roman" w:cs="Segoe UI"/>
          <w:sz w:val="24"/>
          <w:szCs w:val="24"/>
        </w:rPr>
        <w:t xml:space="preserve"> </w:t>
      </w:r>
      <w:r w:rsidR="00622006" w:rsidRPr="00DA6F49">
        <w:rPr>
          <w:rFonts w:eastAsia="Times New Roman" w:cs="Segoe UI"/>
          <w:b/>
          <w:color w:val="00B050"/>
          <w:sz w:val="24"/>
          <w:szCs w:val="24"/>
        </w:rPr>
        <w:t>según el mapa</w:t>
      </w:r>
    </w:p>
    <w:p w:rsidR="004F7389" w:rsidRPr="00DA6F49" w:rsidRDefault="004F7389" w:rsidP="00D35FD4">
      <w:pPr>
        <w:pStyle w:val="Prrafodelista"/>
        <w:numPr>
          <w:ilvl w:val="0"/>
          <w:numId w:val="17"/>
        </w:numPr>
        <w:spacing w:after="0" w:line="391" w:lineRule="atLeast"/>
        <w:textAlignment w:val="center"/>
        <w:rPr>
          <w:rFonts w:eastAsia="Times New Roman" w:cs="Segoe UI"/>
          <w:bCs/>
        </w:rPr>
      </w:pPr>
      <w:r w:rsidRPr="00DA6F49">
        <w:rPr>
          <w:rFonts w:eastAsia="Times New Roman" w:cs="Segoe UI"/>
          <w:bCs/>
        </w:rPr>
        <w:t xml:space="preserve">ALEMANIA </w:t>
      </w:r>
    </w:p>
    <w:p w:rsidR="004F7389" w:rsidRPr="00DA6F49" w:rsidRDefault="004F7389" w:rsidP="00D35FD4">
      <w:pPr>
        <w:pStyle w:val="Prrafodelista"/>
        <w:numPr>
          <w:ilvl w:val="0"/>
          <w:numId w:val="17"/>
        </w:numPr>
        <w:spacing w:after="0" w:line="391" w:lineRule="atLeast"/>
        <w:textAlignment w:val="center"/>
        <w:rPr>
          <w:rFonts w:eastAsia="Times New Roman" w:cs="Segoe UI"/>
          <w:bCs/>
        </w:rPr>
      </w:pPr>
      <w:r w:rsidRPr="00DA6F49">
        <w:rPr>
          <w:rFonts w:eastAsia="Times New Roman" w:cs="Segoe UI"/>
          <w:bCs/>
        </w:rPr>
        <w:t xml:space="preserve">PORTUGAL </w:t>
      </w:r>
    </w:p>
    <w:p w:rsidR="004F7389" w:rsidRPr="00DA6F49" w:rsidRDefault="004F7389" w:rsidP="00D35FD4">
      <w:pPr>
        <w:pStyle w:val="Prrafodelista"/>
        <w:numPr>
          <w:ilvl w:val="0"/>
          <w:numId w:val="17"/>
        </w:numPr>
        <w:spacing w:after="0" w:line="391" w:lineRule="atLeast"/>
        <w:textAlignment w:val="center"/>
        <w:rPr>
          <w:rFonts w:eastAsia="Times New Roman" w:cs="Segoe UI"/>
          <w:bCs/>
        </w:rPr>
      </w:pPr>
      <w:r w:rsidRPr="00DA6F49">
        <w:rPr>
          <w:rFonts w:eastAsia="Times New Roman" w:cs="Segoe UI"/>
          <w:bCs/>
        </w:rPr>
        <w:t xml:space="preserve">INGLATERRA </w:t>
      </w:r>
    </w:p>
    <w:p w:rsidR="004F7389" w:rsidRPr="00DA6F49" w:rsidRDefault="004F7389" w:rsidP="00D35FD4">
      <w:pPr>
        <w:pStyle w:val="Prrafodelista"/>
        <w:numPr>
          <w:ilvl w:val="0"/>
          <w:numId w:val="17"/>
        </w:numPr>
        <w:spacing w:after="0" w:line="391" w:lineRule="atLeast"/>
        <w:textAlignment w:val="center"/>
        <w:rPr>
          <w:rFonts w:eastAsia="Times New Roman" w:cs="Segoe UI"/>
          <w:bCs/>
        </w:rPr>
      </w:pPr>
      <w:r w:rsidRPr="00DA6F49">
        <w:rPr>
          <w:rFonts w:eastAsia="Times New Roman" w:cs="Segoe UI"/>
          <w:bCs/>
        </w:rPr>
        <w:t xml:space="preserve">FRANCIA </w:t>
      </w:r>
    </w:p>
    <w:p w:rsidR="004F7389" w:rsidRPr="00DA6F49" w:rsidRDefault="004F7389" w:rsidP="00D35FD4">
      <w:pPr>
        <w:pStyle w:val="Prrafodelista"/>
        <w:numPr>
          <w:ilvl w:val="0"/>
          <w:numId w:val="17"/>
        </w:numPr>
        <w:spacing w:after="0" w:line="391" w:lineRule="atLeast"/>
        <w:textAlignment w:val="center"/>
        <w:rPr>
          <w:rFonts w:eastAsia="Times New Roman" w:cs="Segoe UI"/>
          <w:bCs/>
        </w:rPr>
      </w:pPr>
      <w:r w:rsidRPr="00DA6F49">
        <w:rPr>
          <w:rFonts w:eastAsia="Times New Roman" w:cs="Segoe UI"/>
          <w:bCs/>
        </w:rPr>
        <w:t>ITALIA</w:t>
      </w:r>
    </w:p>
    <w:p w:rsidR="004F7389" w:rsidRDefault="004F7389" w:rsidP="004F7389">
      <w:pPr>
        <w:spacing w:after="0" w:line="391" w:lineRule="atLeast"/>
        <w:textAlignment w:val="center"/>
        <w:rPr>
          <w:rFonts w:eastAsia="Times New Roman" w:cs="Segoe UI"/>
          <w:b/>
          <w:bCs/>
          <w:color w:val="618A2C"/>
        </w:rPr>
      </w:pPr>
    </w:p>
    <w:p w:rsidR="00DA6F49" w:rsidRDefault="00DA6F49" w:rsidP="004F7389">
      <w:pPr>
        <w:spacing w:after="0" w:line="391" w:lineRule="atLeast"/>
        <w:textAlignment w:val="center"/>
        <w:rPr>
          <w:rFonts w:eastAsia="Times New Roman" w:cs="Segoe UI"/>
          <w:b/>
          <w:bCs/>
          <w:color w:val="618A2C"/>
        </w:rPr>
      </w:pPr>
    </w:p>
    <w:p w:rsidR="00DA6F49" w:rsidRPr="00317D52" w:rsidRDefault="00DA6F49" w:rsidP="004F7389">
      <w:pPr>
        <w:spacing w:after="0" w:line="391" w:lineRule="atLeast"/>
        <w:textAlignment w:val="center"/>
        <w:rPr>
          <w:rFonts w:eastAsia="Times New Roman" w:cs="Segoe UI"/>
          <w:b/>
          <w:bCs/>
          <w:color w:val="618A2C"/>
        </w:rPr>
      </w:pPr>
    </w:p>
    <w:p w:rsidR="00694DEF" w:rsidRPr="00427CD5" w:rsidRDefault="00694DEF" w:rsidP="00D35FD4">
      <w:pPr>
        <w:pStyle w:val="Prrafodelista"/>
        <w:numPr>
          <w:ilvl w:val="0"/>
          <w:numId w:val="12"/>
        </w:numPr>
        <w:spacing w:after="0" w:line="391" w:lineRule="atLeast"/>
        <w:textAlignment w:val="center"/>
        <w:rPr>
          <w:rFonts w:eastAsia="Times New Roman" w:cs="Segoe UI"/>
          <w:color w:val="26282A"/>
          <w:sz w:val="24"/>
          <w:szCs w:val="24"/>
        </w:rPr>
      </w:pPr>
      <w:r w:rsidRPr="00427CD5">
        <w:rPr>
          <w:rFonts w:eastAsia="Times New Roman" w:cs="Segoe UI"/>
          <w:color w:val="26282A"/>
          <w:sz w:val="24"/>
          <w:szCs w:val="24"/>
        </w:rPr>
        <w:t>¿Cuál de estos países no participa en la expansión colonial del s. XIX?</w:t>
      </w:r>
      <w:r w:rsidR="001B5806" w:rsidRPr="001B5806">
        <w:rPr>
          <w:rFonts w:eastAsia="Times New Roman" w:cs="Segoe UI"/>
          <w:b/>
          <w:color w:val="00B050"/>
          <w:sz w:val="24"/>
          <w:szCs w:val="24"/>
        </w:rPr>
        <w:t xml:space="preserve"> según el mapa</w:t>
      </w:r>
    </w:p>
    <w:p w:rsidR="00DA6F49" w:rsidRDefault="00DA6F49" w:rsidP="00D35FD4">
      <w:pPr>
        <w:pStyle w:val="Prrafodelista"/>
        <w:numPr>
          <w:ilvl w:val="0"/>
          <w:numId w:val="18"/>
        </w:numPr>
        <w:spacing w:after="356" w:line="320" w:lineRule="atLeast"/>
        <w:textAlignment w:val="center"/>
        <w:rPr>
          <w:rFonts w:eastAsia="Times New Roman" w:cs="Segoe UI"/>
        </w:rPr>
        <w:sectPr w:rsidR="00DA6F49" w:rsidSect="001837DD">
          <w:type w:val="continuous"/>
          <w:pgSz w:w="12240" w:h="15840"/>
          <w:pgMar w:top="720" w:right="720" w:bottom="720" w:left="720" w:header="708" w:footer="708" w:gutter="0"/>
          <w:cols w:space="708"/>
          <w:titlePg/>
          <w:docGrid w:linePitch="360"/>
        </w:sectPr>
      </w:pPr>
    </w:p>
    <w:p w:rsidR="00694DEF" w:rsidRPr="00DA6F49" w:rsidRDefault="009241F6" w:rsidP="00D35FD4">
      <w:pPr>
        <w:pStyle w:val="Prrafodelista"/>
        <w:numPr>
          <w:ilvl w:val="0"/>
          <w:numId w:val="18"/>
        </w:numPr>
        <w:spacing w:after="356" w:line="320" w:lineRule="atLeast"/>
        <w:textAlignment w:val="center"/>
        <w:rPr>
          <w:rFonts w:eastAsia="Times New Roman" w:cs="Segoe UI"/>
        </w:rPr>
      </w:pPr>
      <w:r w:rsidRPr="00DA6F49">
        <w:rPr>
          <w:rFonts w:eastAsia="Times New Roman" w:cs="Segoe UI"/>
        </w:rPr>
        <w:lastRenderedPageBreak/>
        <w:t>GRAN BRETAÑA</w:t>
      </w:r>
    </w:p>
    <w:p w:rsidR="00694DEF" w:rsidRPr="00DA6F49" w:rsidRDefault="009241F6" w:rsidP="00D35FD4">
      <w:pPr>
        <w:pStyle w:val="Prrafodelista"/>
        <w:numPr>
          <w:ilvl w:val="0"/>
          <w:numId w:val="18"/>
        </w:numPr>
        <w:spacing w:after="356" w:line="320" w:lineRule="atLeast"/>
        <w:textAlignment w:val="center"/>
        <w:rPr>
          <w:rFonts w:eastAsia="Times New Roman" w:cs="Segoe UI"/>
        </w:rPr>
      </w:pPr>
      <w:r w:rsidRPr="00DA6F49">
        <w:rPr>
          <w:rFonts w:eastAsia="Times New Roman" w:cs="Segoe UI"/>
          <w:bCs/>
        </w:rPr>
        <w:t>SUIZA</w:t>
      </w:r>
    </w:p>
    <w:p w:rsidR="00694DEF" w:rsidRPr="00DA6F49" w:rsidRDefault="009241F6" w:rsidP="00D35FD4">
      <w:pPr>
        <w:pStyle w:val="Prrafodelista"/>
        <w:numPr>
          <w:ilvl w:val="0"/>
          <w:numId w:val="18"/>
        </w:numPr>
        <w:spacing w:after="356" w:line="320" w:lineRule="atLeast"/>
        <w:textAlignment w:val="center"/>
        <w:rPr>
          <w:rFonts w:eastAsia="Times New Roman" w:cs="Segoe UI"/>
        </w:rPr>
      </w:pPr>
      <w:r w:rsidRPr="00DA6F49">
        <w:rPr>
          <w:rFonts w:eastAsia="Times New Roman" w:cs="Segoe UI"/>
        </w:rPr>
        <w:t>FRANCIA</w:t>
      </w:r>
    </w:p>
    <w:p w:rsidR="00622006" w:rsidRPr="00DA6F49" w:rsidRDefault="009241F6" w:rsidP="00D35FD4">
      <w:pPr>
        <w:pStyle w:val="Prrafodelista"/>
        <w:numPr>
          <w:ilvl w:val="0"/>
          <w:numId w:val="18"/>
        </w:numPr>
        <w:spacing w:after="356" w:line="320" w:lineRule="atLeast"/>
        <w:textAlignment w:val="center"/>
        <w:rPr>
          <w:rFonts w:eastAsia="Times New Roman" w:cs="Segoe UI"/>
        </w:rPr>
      </w:pPr>
      <w:r w:rsidRPr="00DA6F49">
        <w:rPr>
          <w:rFonts w:eastAsia="Times New Roman" w:cs="Segoe UI"/>
          <w:bCs/>
        </w:rPr>
        <w:lastRenderedPageBreak/>
        <w:t>ALEMANIA</w:t>
      </w:r>
    </w:p>
    <w:p w:rsidR="00622006" w:rsidRPr="00DA6F49" w:rsidRDefault="009241F6" w:rsidP="00D35FD4">
      <w:pPr>
        <w:pStyle w:val="Prrafodelista"/>
        <w:numPr>
          <w:ilvl w:val="0"/>
          <w:numId w:val="18"/>
        </w:numPr>
        <w:spacing w:after="356" w:line="320" w:lineRule="atLeast"/>
        <w:textAlignment w:val="center"/>
        <w:rPr>
          <w:rFonts w:eastAsia="Times New Roman" w:cs="Segoe UI"/>
        </w:rPr>
      </w:pPr>
      <w:r w:rsidRPr="00DA6F49">
        <w:rPr>
          <w:rFonts w:eastAsia="Times New Roman" w:cs="Segoe UI"/>
          <w:bCs/>
        </w:rPr>
        <w:t>BELGICA</w:t>
      </w:r>
    </w:p>
    <w:p w:rsidR="00DA6F49" w:rsidRDefault="00DA6F49" w:rsidP="00D35FD4">
      <w:pPr>
        <w:pStyle w:val="Prrafodelista"/>
        <w:numPr>
          <w:ilvl w:val="0"/>
          <w:numId w:val="12"/>
        </w:numPr>
        <w:spacing w:after="356" w:line="320" w:lineRule="atLeast"/>
        <w:textAlignment w:val="center"/>
        <w:rPr>
          <w:rFonts w:eastAsia="Times New Roman" w:cs="Segoe UI"/>
          <w:sz w:val="24"/>
          <w:szCs w:val="24"/>
        </w:rPr>
        <w:sectPr w:rsidR="00DA6F49" w:rsidSect="00DA6F49">
          <w:type w:val="continuous"/>
          <w:pgSz w:w="12240" w:h="15840"/>
          <w:pgMar w:top="720" w:right="720" w:bottom="720" w:left="720" w:header="708" w:footer="708" w:gutter="0"/>
          <w:cols w:num="2" w:space="708"/>
          <w:titlePg/>
          <w:docGrid w:linePitch="360"/>
        </w:sectPr>
      </w:pPr>
    </w:p>
    <w:p w:rsidR="001B5806" w:rsidRPr="001B5806" w:rsidRDefault="001B5806" w:rsidP="00D35FD4">
      <w:pPr>
        <w:pStyle w:val="Prrafodelista"/>
        <w:numPr>
          <w:ilvl w:val="0"/>
          <w:numId w:val="12"/>
        </w:numPr>
        <w:spacing w:after="356" w:line="320" w:lineRule="atLeast"/>
        <w:textAlignment w:val="center"/>
        <w:rPr>
          <w:rFonts w:eastAsia="Times New Roman" w:cs="Segoe UI"/>
          <w:sz w:val="24"/>
          <w:szCs w:val="24"/>
        </w:rPr>
      </w:pPr>
      <w:r w:rsidRPr="001B5806">
        <w:rPr>
          <w:rFonts w:eastAsia="Times New Roman" w:cs="Segoe UI"/>
          <w:sz w:val="24"/>
          <w:szCs w:val="24"/>
        </w:rPr>
        <w:lastRenderedPageBreak/>
        <w:t>¿A qué metrópolis corresponde la idea de unir sus posesiones africanas de norte a sur?</w:t>
      </w:r>
      <w:r w:rsidRPr="001B5806">
        <w:rPr>
          <w:rFonts w:eastAsia="Times New Roman" w:cs="Segoe UI"/>
          <w:b/>
          <w:color w:val="00B050"/>
          <w:sz w:val="24"/>
          <w:szCs w:val="24"/>
        </w:rPr>
        <w:t xml:space="preserve"> según el mapa</w:t>
      </w:r>
    </w:p>
    <w:p w:rsidR="00DA6F49" w:rsidRDefault="00DA6F49" w:rsidP="00D35FD4">
      <w:pPr>
        <w:pStyle w:val="Prrafodelista"/>
        <w:numPr>
          <w:ilvl w:val="0"/>
          <w:numId w:val="19"/>
        </w:numPr>
        <w:spacing w:after="356" w:line="320" w:lineRule="atLeast"/>
        <w:textAlignment w:val="center"/>
        <w:rPr>
          <w:rFonts w:eastAsia="Times New Roman" w:cs="Segoe UI"/>
        </w:rPr>
        <w:sectPr w:rsidR="00DA6F49" w:rsidSect="001837DD">
          <w:type w:val="continuous"/>
          <w:pgSz w:w="12240" w:h="15840"/>
          <w:pgMar w:top="720" w:right="720" w:bottom="720" w:left="720" w:header="708" w:footer="708" w:gutter="0"/>
          <w:cols w:space="708"/>
          <w:titlePg/>
          <w:docGrid w:linePitch="360"/>
        </w:sectPr>
      </w:pPr>
    </w:p>
    <w:p w:rsidR="001B5806" w:rsidRPr="00DA6F49" w:rsidRDefault="001B5806" w:rsidP="00D35FD4">
      <w:pPr>
        <w:pStyle w:val="Prrafodelista"/>
        <w:numPr>
          <w:ilvl w:val="0"/>
          <w:numId w:val="19"/>
        </w:numPr>
        <w:spacing w:after="356" w:line="320" w:lineRule="atLeast"/>
        <w:textAlignment w:val="center"/>
        <w:rPr>
          <w:rFonts w:eastAsia="Times New Roman" w:cs="Segoe UI"/>
        </w:rPr>
      </w:pPr>
      <w:r w:rsidRPr="00DA6F49">
        <w:rPr>
          <w:rFonts w:eastAsia="Times New Roman" w:cs="Segoe UI"/>
        </w:rPr>
        <w:lastRenderedPageBreak/>
        <w:t>GRAN BRETAÑA</w:t>
      </w:r>
    </w:p>
    <w:p w:rsidR="001B5806" w:rsidRPr="00DA6F49" w:rsidRDefault="001B5806" w:rsidP="00D35FD4">
      <w:pPr>
        <w:pStyle w:val="Prrafodelista"/>
        <w:numPr>
          <w:ilvl w:val="0"/>
          <w:numId w:val="19"/>
        </w:numPr>
        <w:spacing w:after="356" w:line="320" w:lineRule="atLeast"/>
        <w:textAlignment w:val="center"/>
        <w:rPr>
          <w:rFonts w:eastAsia="Times New Roman" w:cs="Segoe UI"/>
        </w:rPr>
      </w:pPr>
      <w:r w:rsidRPr="00DA6F49">
        <w:rPr>
          <w:rFonts w:eastAsia="Times New Roman" w:cs="Segoe UI"/>
          <w:bCs/>
        </w:rPr>
        <w:t>SUIZA</w:t>
      </w:r>
    </w:p>
    <w:p w:rsidR="001B5806" w:rsidRPr="00DA6F49" w:rsidRDefault="001B5806" w:rsidP="00D35FD4">
      <w:pPr>
        <w:pStyle w:val="Prrafodelista"/>
        <w:numPr>
          <w:ilvl w:val="0"/>
          <w:numId w:val="19"/>
        </w:numPr>
        <w:spacing w:after="356" w:line="320" w:lineRule="atLeast"/>
        <w:textAlignment w:val="center"/>
        <w:rPr>
          <w:rFonts w:eastAsia="Times New Roman" w:cs="Segoe UI"/>
        </w:rPr>
      </w:pPr>
      <w:r w:rsidRPr="00DA6F49">
        <w:rPr>
          <w:rFonts w:eastAsia="Times New Roman" w:cs="Segoe UI"/>
        </w:rPr>
        <w:t>FRANCIA</w:t>
      </w:r>
    </w:p>
    <w:p w:rsidR="001B5806" w:rsidRPr="00DA6F49" w:rsidRDefault="001B5806" w:rsidP="00D35FD4">
      <w:pPr>
        <w:pStyle w:val="Prrafodelista"/>
        <w:numPr>
          <w:ilvl w:val="0"/>
          <w:numId w:val="19"/>
        </w:numPr>
        <w:spacing w:after="356" w:line="320" w:lineRule="atLeast"/>
        <w:textAlignment w:val="center"/>
        <w:rPr>
          <w:rFonts w:eastAsia="Times New Roman" w:cs="Segoe UI"/>
        </w:rPr>
      </w:pPr>
      <w:r w:rsidRPr="00DA6F49">
        <w:rPr>
          <w:rFonts w:eastAsia="Times New Roman" w:cs="Segoe UI"/>
          <w:bCs/>
        </w:rPr>
        <w:t>ALEMANIA</w:t>
      </w:r>
    </w:p>
    <w:p w:rsidR="001B5806" w:rsidRPr="00DA6F49" w:rsidRDefault="001B5806" w:rsidP="00D35FD4">
      <w:pPr>
        <w:pStyle w:val="Prrafodelista"/>
        <w:numPr>
          <w:ilvl w:val="0"/>
          <w:numId w:val="19"/>
        </w:numPr>
        <w:spacing w:after="356" w:line="320" w:lineRule="atLeast"/>
        <w:textAlignment w:val="center"/>
        <w:rPr>
          <w:rFonts w:eastAsia="Times New Roman" w:cs="Segoe UI"/>
        </w:rPr>
      </w:pPr>
      <w:r w:rsidRPr="00DA6F49">
        <w:rPr>
          <w:rFonts w:eastAsia="Times New Roman" w:cs="Segoe UI"/>
          <w:bCs/>
        </w:rPr>
        <w:t>BELGICA</w:t>
      </w:r>
    </w:p>
    <w:p w:rsidR="00DA6F49" w:rsidRDefault="00DA6F49" w:rsidP="001B5806">
      <w:pPr>
        <w:pStyle w:val="Prrafodelista"/>
        <w:spacing w:after="356" w:line="320" w:lineRule="atLeast"/>
        <w:ind w:left="1440"/>
        <w:textAlignment w:val="center"/>
        <w:rPr>
          <w:rFonts w:eastAsia="Times New Roman" w:cs="Segoe UI"/>
          <w:b/>
        </w:rPr>
        <w:sectPr w:rsidR="00DA6F49" w:rsidSect="00DA6F49">
          <w:type w:val="continuous"/>
          <w:pgSz w:w="12240" w:h="15840"/>
          <w:pgMar w:top="720" w:right="720" w:bottom="720" w:left="720" w:header="708" w:footer="708" w:gutter="0"/>
          <w:cols w:num="2" w:space="708"/>
          <w:titlePg/>
          <w:docGrid w:linePitch="360"/>
        </w:sectPr>
      </w:pPr>
    </w:p>
    <w:p w:rsidR="00427CD5" w:rsidRPr="004B3E97" w:rsidRDefault="00427CD5" w:rsidP="001B5806">
      <w:pPr>
        <w:pStyle w:val="Prrafodelista"/>
        <w:spacing w:after="356" w:line="320" w:lineRule="atLeast"/>
        <w:ind w:left="1440"/>
        <w:textAlignment w:val="center"/>
        <w:rPr>
          <w:rFonts w:eastAsia="Times New Roman" w:cs="Segoe UI"/>
          <w:b/>
        </w:rPr>
      </w:pPr>
    </w:p>
    <w:p w:rsidR="00A24BE1" w:rsidRDefault="00A24BE1" w:rsidP="00A24BE1">
      <w:pPr>
        <w:spacing w:after="0"/>
      </w:pPr>
    </w:p>
    <w:p w:rsidR="00294A52" w:rsidRDefault="00294A52" w:rsidP="00A24BE1">
      <w:pPr>
        <w:spacing w:after="0"/>
      </w:pPr>
      <w:r>
        <w:rPr>
          <w:noProof/>
        </w:rPr>
        <w:drawing>
          <wp:inline distT="0" distB="0" distL="0" distR="0">
            <wp:extent cx="7038975" cy="267652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7038975" cy="2676525"/>
                    </a:xfrm>
                    <a:prstGeom prst="rect">
                      <a:avLst/>
                    </a:prstGeom>
                    <a:noFill/>
                    <a:ln w="9525">
                      <a:noFill/>
                      <a:miter lim="800000"/>
                      <a:headEnd/>
                      <a:tailEnd/>
                    </a:ln>
                  </pic:spPr>
                </pic:pic>
              </a:graphicData>
            </a:graphic>
          </wp:inline>
        </w:drawing>
      </w:r>
    </w:p>
    <w:p w:rsidR="00325252" w:rsidRDefault="00A24BE1" w:rsidP="00A24BE1">
      <w:pPr>
        <w:spacing w:after="0"/>
      </w:pPr>
      <w:r>
        <w:t>.</w:t>
      </w:r>
    </w:p>
    <w:p w:rsidR="00325252" w:rsidRDefault="00F715BD" w:rsidP="00A24BE1">
      <w:pPr>
        <w:spacing w:after="0"/>
      </w:pPr>
      <w:r>
        <w:rPr>
          <w:noProof/>
        </w:rPr>
        <mc:AlternateContent>
          <mc:Choice Requires="wps">
            <w:drawing>
              <wp:anchor distT="0" distB="0" distL="114300" distR="114300" simplePos="0" relativeHeight="251664384" behindDoc="0" locked="0" layoutInCell="1" allowOverlap="1">
                <wp:simplePos x="0" y="0"/>
                <wp:positionH relativeFrom="column">
                  <wp:posOffset>4793615</wp:posOffset>
                </wp:positionH>
                <wp:positionV relativeFrom="paragraph">
                  <wp:posOffset>1927860</wp:posOffset>
                </wp:positionV>
                <wp:extent cx="371475" cy="2028825"/>
                <wp:effectExtent l="19050" t="13335" r="19050" b="24765"/>
                <wp:wrapNone/>
                <wp:docPr id="2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028825"/>
                        </a:xfrm>
                        <a:prstGeom prst="downArrow">
                          <a:avLst>
                            <a:gd name="adj1" fmla="val 50000"/>
                            <a:gd name="adj2" fmla="val 136538"/>
                          </a:avLst>
                        </a:prstGeom>
                        <a:solidFill>
                          <a:schemeClr val="accent6">
                            <a:lumMod val="75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 o:spid="_x0000_s1026" type="#_x0000_t67" style="position:absolute;margin-left:377.45pt;margin-top:151.8pt;width:29.25pt;height:15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7jYAIAANAEAAAOAAAAZHJzL2Uyb0RvYy54bWysVFtv0zAUfkfiP1h+p2mydu2ipdPUMYQ0&#10;YNKA91PbaQy+YbtN9+85dtJStjdEH1yfi7/vXHN9c9CK7IUP0pqGlpMpJcIwy6XZNvTb1/t3S0pC&#10;BMNBWSMa+iwCvVm9fXPdu1pUtrOKC08QxIS6dw3tYnR1UQTWCQ1hYp0waGyt1xBR9NuCe+gRXaui&#10;mk4vi9567rxlIgTU3g1Gusr4bStY/NK2QUSiGoqxxXz6fG7SWayuod56cJ1kYxjwD1FokAZJT1B3&#10;EIHsvHwFpSXzNtg2TpjVhW1byUTOAbMppy+yeerAiZwLFie4U5nC/4Nln/ePnkje0GpGiQGNPbrd&#10;RZupyTzVp3ehRrcn9+hThsE9WPYzEGPXHZituPXe9p0AjlGVyb/460ESAj4lm/6T5YgOiJ5LdWi9&#10;ToBYBHLIHXk+dUQcImGovFiUs8WcEoamalotl1UOqYD6+Nr5ED8Iq0m6NJTb3uSIMgXsH0LMbeFj&#10;bsB/lJS0WmGX96DIfIq/cQrOfKpzn/Licn6xzKlBPUJiBEfmXBSrJL+XSmUhDa9YK0+QARNmTJh4&#10;mQNSO41VGPSLxD1QoxrHdFBnFcLnFUgoWFGUzgmUIX1Dr+ZYjNfkfrs5UafkBo6XEFpG3DsldUOX&#10;JyeoUx/fG563IoJUwx0fKzM2NvVymImN5c/YV2+HpcKPAF4EfMd/SnpcqYaGXzvwghL10eB0XJWz&#10;WdrBLMzmiwoFf27ZnFvAsM7ipiLYcF3HYW93zstth1xlzt7YNK+tjMfRG+Iaw8W1yfUbVzzt5bmc&#10;vf58iFa/AQAA//8DAFBLAwQUAAYACAAAACEA/ljn5eIAAAALAQAADwAAAGRycy9kb3ducmV2Lnht&#10;bEyPMU/DMBCFdyT+g3VILIg6idO0hFwqhGBg6EBCy+rGbhIRn6PYbcO/x0wwnt6n974rNrMZ2FlP&#10;rreEEC8iYJoaq3pqET7q1/s1MOclKTlY0gjf2sGmvL4qZK7shd71ufItCyXkconQeT/mnLum00a6&#10;hR01hexoJyN9OKeWq0leQrkZeBJFGTeyp7DQyVE/d7r5qk4Gwe+2L/yt3lfLOj2KNBv3d9Fngnh7&#10;Mz89AvN69n8w/OoHdSiD08GeSDk2IKyW6UNAEUQkMmCBWMciBXZAyBIRAy8L/v+H8gcAAP//AwBQ&#10;SwECLQAUAAYACAAAACEAtoM4kv4AAADhAQAAEwAAAAAAAAAAAAAAAAAAAAAAW0NvbnRlbnRfVHlw&#10;ZXNdLnhtbFBLAQItABQABgAIAAAAIQA4/SH/1gAAAJQBAAALAAAAAAAAAAAAAAAAAC8BAABfcmVs&#10;cy8ucmVsc1BLAQItABQABgAIAAAAIQBMHU7jYAIAANAEAAAOAAAAAAAAAAAAAAAAAC4CAABkcnMv&#10;ZTJvRG9jLnhtbFBLAQItABQABgAIAAAAIQD+WOfl4gAAAAsBAAAPAAAAAAAAAAAAAAAAALoEAABk&#10;cnMvZG93bnJldi54bWxQSwUGAAAAAAQABADzAAAAyQUAAAAA&#10;" fillcolor="#e36c0a [2409]">
                <v:textbox style="layout-flow:vertical-ideographic"/>
              </v:shape>
            </w:pict>
          </mc:Fallback>
        </mc:AlternateContent>
      </w:r>
      <w:r w:rsidR="00BB1FAA">
        <w:rPr>
          <w:noProof/>
        </w:rPr>
        <w:drawing>
          <wp:anchor distT="0" distB="0" distL="114300" distR="114300" simplePos="0" relativeHeight="251662336" behindDoc="1" locked="0" layoutInCell="1" allowOverlap="1">
            <wp:simplePos x="0" y="0"/>
            <wp:positionH relativeFrom="column">
              <wp:posOffset>-212090</wp:posOffset>
            </wp:positionH>
            <wp:positionV relativeFrom="paragraph">
              <wp:posOffset>1460500</wp:posOffset>
            </wp:positionV>
            <wp:extent cx="1156335" cy="1576705"/>
            <wp:effectExtent l="19050" t="0" r="5715" b="0"/>
            <wp:wrapTight wrapText="bothSides">
              <wp:wrapPolygon edited="0">
                <wp:start x="-356" y="0"/>
                <wp:lineTo x="-356" y="21400"/>
                <wp:lineTo x="21707" y="21400"/>
                <wp:lineTo x="21707" y="0"/>
                <wp:lineTo x="-356" y="0"/>
              </wp:wrapPolygon>
            </wp:wrapTight>
            <wp:docPr id="5" name="Imagen 5" descr="África: Nueva dominación capitalista e imperialista – Kaos en la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frica: Nueva dominación capitalista e imperialista – Kaos en la red"/>
                    <pic:cNvPicPr>
                      <a:picLocks noChangeAspect="1" noChangeArrowheads="1"/>
                    </pic:cNvPicPr>
                  </pic:nvPicPr>
                  <pic:blipFill>
                    <a:blip r:embed="rId22"/>
                    <a:srcRect/>
                    <a:stretch>
                      <a:fillRect/>
                    </a:stretch>
                  </pic:blipFill>
                  <pic:spPr bwMode="auto">
                    <a:xfrm>
                      <a:off x="0" y="0"/>
                      <a:ext cx="1156335" cy="157670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3219450</wp:posOffset>
                </wp:positionH>
                <wp:positionV relativeFrom="paragraph">
                  <wp:posOffset>1261110</wp:posOffset>
                </wp:positionV>
                <wp:extent cx="2847975" cy="666750"/>
                <wp:effectExtent l="6985" t="13335" r="12065" b="5715"/>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666750"/>
                        </a:xfrm>
                        <a:prstGeom prst="rect">
                          <a:avLst/>
                        </a:prstGeom>
                        <a:solidFill>
                          <a:srgbClr val="FFFFFF"/>
                        </a:solidFill>
                        <a:ln w="9525">
                          <a:solidFill>
                            <a:srgbClr val="000000"/>
                          </a:solidFill>
                          <a:miter lim="800000"/>
                          <a:headEnd/>
                          <a:tailEnd/>
                        </a:ln>
                      </wps:spPr>
                      <wps:txbx>
                        <w:txbxContent>
                          <w:p w:rsidR="008D5CDC" w:rsidRDefault="008D5CDC">
                            <w:r>
                              <w:t>Se produce más en menos tiempo, pero se requieren más materias primas para seguir produciendo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53.5pt;margin-top:99.3pt;width:224.25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UclKwIAAFEEAAAOAAAAZHJzL2Uyb0RvYy54bWysVNuO2yAQfa/Uf0C8N068uVpxVttsU1Xa&#10;XqTdfgDGOEYFhgKJnX59B5xNo237UtUPiGGGw8w5M17f9lqRo3BeginpZDSmRBgOtTT7kn592r1Z&#10;UuIDMzVTYERJT8LT283rV+vOFiKHFlQtHEEQ44vOlrQNwRZZ5nkrNPMjsMKgswGnWUDT7bPasQ7R&#10;tcry8XiedeBq64AL7/H0fnDSTcJvGsHD56bxIhBVUswtpNWltYprtlmzYu+YbSU/p8H+IQvNpMFH&#10;L1D3LDBycPI3KC25Aw9NGHHQGTSN5CLVgNVMxi+qeWyZFakWJMfbC03+/8HyT8cvjsi6pPkNJYZp&#10;1OhJ9IG8hZ7cRHo66wuMerQYF3o8RplTqd4+AP/miYFty8xe3DkHXStYjelN4s3s6uqA4yNI1X2E&#10;Gp9hhwAJqG+cjtwhGwTRUabTRZqYCsfDfDldrBYzSjj65vP5Ypa0y1jxfNs6H94L0CRuSupQ+oTO&#10;jg8+xGxY8RwSH/OgZL2TSiXD7autcuTIsE126UsFvAhThnQlXc3y2UDAXyHG6fsThJYB+11JXdLl&#10;JYgVkbZ3pk7dGJhUwx5TVubMY6RuIDH0VX/WpYL6hIw6GPoa5xA3LbgflHTY0yX13w/MCUrUB4Oq&#10;rCbTaRyCZExnixwNd+2prj3McIQqaaBk2G7DMDgH6+S+xZeGPjBwh0o2MpEcJR+yOueNfZu4P89Y&#10;HIxrO0X9+hNsfgIAAP//AwBQSwMEFAAGAAgAAAAhADcc7qbhAAAACwEAAA8AAABkcnMvZG93bnJl&#10;di54bWxMj81OwzAQhO9IvIO1SFxQa0NImoQ4FUIC0Ru0CK5usk0i/BNsNw1vz3KC42hGM99U69lo&#10;NqEPg7MSrpcCGNrGtYPtJLztHhc5sBCVbZV2FiV8Y4B1fX5WqbJ1J/uK0zZ2jEpsKJWEPsax5Dw0&#10;PRoVlm5ES97BeaMiSd/x1qsTlRvNb4TIuFGDpYVejfjQY/O5PRoJ+e3z9BE2yct7kx10Ea9W09OX&#10;l/LyYr6/AxZxjn9h+MUndKiJae+Otg1MS0jFir5EMoo8A0aJIk1TYHsJiUgy4HXF/3+ofwAAAP//&#10;AwBQSwECLQAUAAYACAAAACEAtoM4kv4AAADhAQAAEwAAAAAAAAAAAAAAAAAAAAAAW0NvbnRlbnRf&#10;VHlwZXNdLnhtbFBLAQItABQABgAIAAAAIQA4/SH/1gAAAJQBAAALAAAAAAAAAAAAAAAAAC8BAABf&#10;cmVscy8ucmVsc1BLAQItABQABgAIAAAAIQDDMUclKwIAAFEEAAAOAAAAAAAAAAAAAAAAAC4CAABk&#10;cnMvZTJvRG9jLnhtbFBLAQItABQABgAIAAAAIQA3HO6m4QAAAAsBAAAPAAAAAAAAAAAAAAAAAIUE&#10;AABkcnMvZG93bnJldi54bWxQSwUGAAAAAAQABADzAAAAkwUAAAAA&#10;">
                <v:textbox>
                  <w:txbxContent>
                    <w:p w:rsidR="008D5CDC" w:rsidRDefault="008D5CDC">
                      <w:r>
                        <w:t>Se produce más en menos tiempo, pero se requieren más materias primas para seguir produciendo</w:t>
                      </w:r>
                    </w:p>
                  </w:txbxContent>
                </v:textbox>
              </v:shape>
            </w:pict>
          </mc:Fallback>
        </mc:AlternateContent>
      </w:r>
      <w:r w:rsidR="00325252">
        <w:rPr>
          <w:noProof/>
        </w:rPr>
        <w:drawing>
          <wp:inline distT="0" distB="0" distL="0" distR="0">
            <wp:extent cx="4989177" cy="2617365"/>
            <wp:effectExtent l="0" t="19050" r="0" b="5016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325252" w:rsidRDefault="00F01446" w:rsidP="00A24BE1">
      <w:pPr>
        <w:spacing w:after="0"/>
      </w:pPr>
      <w:r>
        <w:rPr>
          <w:noProof/>
        </w:rPr>
        <w:drawing>
          <wp:anchor distT="0" distB="0" distL="114300" distR="114300" simplePos="0" relativeHeight="251663360" behindDoc="0" locked="0" layoutInCell="1" allowOverlap="1">
            <wp:simplePos x="0" y="0"/>
            <wp:positionH relativeFrom="column">
              <wp:posOffset>1769297</wp:posOffset>
            </wp:positionH>
            <wp:positionV relativeFrom="paragraph">
              <wp:posOffset>59568</wp:posOffset>
            </wp:positionV>
            <wp:extent cx="2108579" cy="1375794"/>
            <wp:effectExtent l="19050" t="0" r="5971" b="0"/>
            <wp:wrapNone/>
            <wp:docPr id="8" name="Imagen 8" descr="Caricatura del Imperialismo reinante en el siglo XIX (con imáge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icatura del Imperialismo reinante en el siglo XIX (con imágenes ..."/>
                    <pic:cNvPicPr>
                      <a:picLocks noChangeAspect="1" noChangeArrowheads="1"/>
                    </pic:cNvPicPr>
                  </pic:nvPicPr>
                  <pic:blipFill>
                    <a:blip r:embed="rId28"/>
                    <a:srcRect/>
                    <a:stretch>
                      <a:fillRect/>
                    </a:stretch>
                  </pic:blipFill>
                  <pic:spPr bwMode="auto">
                    <a:xfrm>
                      <a:off x="0" y="0"/>
                      <a:ext cx="2108579" cy="1375794"/>
                    </a:xfrm>
                    <a:prstGeom prst="rect">
                      <a:avLst/>
                    </a:prstGeom>
                    <a:noFill/>
                    <a:ln w="9525">
                      <a:noFill/>
                      <a:miter lim="800000"/>
                      <a:headEnd/>
                      <a:tailEnd/>
                    </a:ln>
                  </pic:spPr>
                </pic:pic>
              </a:graphicData>
            </a:graphic>
          </wp:anchor>
        </w:drawing>
      </w:r>
    </w:p>
    <w:p w:rsidR="00325252" w:rsidRDefault="00F715BD" w:rsidP="00A24BE1">
      <w:pPr>
        <w:spacing w:after="0"/>
      </w:pPr>
      <w:r>
        <w:rPr>
          <w:noProof/>
        </w:rPr>
        <mc:AlternateContent>
          <mc:Choice Requires="wps">
            <w:drawing>
              <wp:anchor distT="0" distB="0" distL="114300" distR="114300" simplePos="0" relativeHeight="251661312" behindDoc="0" locked="0" layoutInCell="1" allowOverlap="1">
                <wp:simplePos x="0" y="0"/>
                <wp:positionH relativeFrom="column">
                  <wp:posOffset>-95250</wp:posOffset>
                </wp:positionH>
                <wp:positionV relativeFrom="paragraph">
                  <wp:posOffset>39370</wp:posOffset>
                </wp:positionV>
                <wp:extent cx="1838325" cy="933450"/>
                <wp:effectExtent l="6985" t="10795" r="12065" b="8255"/>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933450"/>
                        </a:xfrm>
                        <a:prstGeom prst="rect">
                          <a:avLst/>
                        </a:prstGeom>
                        <a:solidFill>
                          <a:srgbClr val="FFFFFF"/>
                        </a:solidFill>
                        <a:ln w="9525">
                          <a:solidFill>
                            <a:srgbClr val="000000"/>
                          </a:solidFill>
                          <a:miter lim="800000"/>
                          <a:headEnd/>
                          <a:tailEnd/>
                        </a:ln>
                      </wps:spPr>
                      <wps:txbx>
                        <w:txbxContent>
                          <w:p w:rsidR="008D5CDC" w:rsidRDefault="008D5CDC">
                            <w:r>
                              <w:t>Los países de Europa buscan materias primas en África, Asia y Oceanía, dominando y explotando estos territorios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7.5pt;margin-top:3.1pt;width:144.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6EKwIAAFgEAAAOAAAAZHJzL2Uyb0RvYy54bWysVNtu2zAMfR+wfxD0vjhxki014hRdugwD&#10;ugvQ7gNkWbaFSaImKbGzry8lp2nQDXsY5gdBlKjDw0PS6+tBK3IQzkswJZ1NppQIw6GWpi3p94fd&#10;mxUlPjBTMwVGlPQoPL3evH617m0hcuhA1cIRBDG+6G1JuxBskWWed0IzPwErDF424DQLaLo2qx3r&#10;EV2rLJ9O32Y9uNo64MJ7PL0dL+km4TeN4OFr03gRiCopcgtpdWmt4ppt1qxoHbOd5Cca7B9YaCYN&#10;Bj1D3bLAyN7J36C05A48NGHCQWfQNJKLlANmM5u+yOa+Y1akXFAcb88y+f8Hy78cvjki65LmOSWG&#10;aazRgxgCeQ8DWUR5eusL9Lq36BcGPMYyp1S9vQP+wxMD246ZVtw4B30nWI30ZvFldvF0xPERpOo/&#10;Q41h2D5AAhoap6N2qAZBdCzT8VyaSIXHkKv5ap4vKeF4dzWfL5apdhkrnl5b58NHAZrETUkdlj6h&#10;s8OdD5ENK55cYjAPStY7qVQyXFttlSMHhm2yS19K4IWbMqTH6Evk8XeIafr+BKFlwH5XUpd0dXZi&#10;RZTtg6lTNwYm1bhHysqcdIzSjSKGoRpSxZLIUeMK6iMK62BsbxxH3HTgflHSY2uX1P/cMycoUZ8M&#10;FudqtljEWUjGYvkuR8Nd3lSXN8xwhCppoGTcbsM4P3vrZNthpLEdDNxgQRuZtH5mdaKP7ZtKcBq1&#10;OB+XdvJ6/iFsHgEAAP//AwBQSwMEFAAGAAgAAAAhAM5nN5/gAAAACQEAAA8AAABkcnMvZG93bnJl&#10;di54bWxMj8FOwzAQRO9I/IO1SFxQ6zRt0hLiVAgJBDcoCK5usk0i7HWw3TT8PcsJjqMZzbwpt5M1&#10;YkQfekcKFvMEBFLtmp5aBW+v97MNiBA1Ndo4QgXfGGBbnZ+VumjciV5w3MVWcAmFQivoYhwKKUPd&#10;odVh7gYk9g7OWx1Z+lY2Xp+43BqZJkkure6JFzo94F2H9efuaBVsVo/jR3haPr/X+cFcx6v1+PDl&#10;lbq8mG5vQESc4l8YfvEZHSpm2rsjNUEYBbNFxl+igjwFwX66XmUg9hzMlinIqpT/H1Q/AAAA//8D&#10;AFBLAQItABQABgAIAAAAIQC2gziS/gAAAOEBAAATAAAAAAAAAAAAAAAAAAAAAABbQ29udGVudF9U&#10;eXBlc10ueG1sUEsBAi0AFAAGAAgAAAAhADj9If/WAAAAlAEAAAsAAAAAAAAAAAAAAAAALwEAAF9y&#10;ZWxzLy5yZWxzUEsBAi0AFAAGAAgAAAAhAENSXoQrAgAAWAQAAA4AAAAAAAAAAAAAAAAALgIAAGRy&#10;cy9lMm9Eb2MueG1sUEsBAi0AFAAGAAgAAAAhAM5nN5/gAAAACQEAAA8AAAAAAAAAAAAAAAAAhQQA&#10;AGRycy9kb3ducmV2LnhtbFBLBQYAAAAABAAEAPMAAACSBQAAAAA=&#10;">
                <v:textbox>
                  <w:txbxContent>
                    <w:p w:rsidR="008D5CDC" w:rsidRDefault="008D5CDC">
                      <w:r>
                        <w:t>Los países de Europa buscan materias primas en África, Asia y Oceanía, dominando y explotando estos territorios</w:t>
                      </w:r>
                    </w:p>
                  </w:txbxContent>
                </v:textbox>
              </v:shape>
            </w:pict>
          </mc:Fallback>
        </mc:AlternateContent>
      </w:r>
    </w:p>
    <w:p w:rsidR="00325252" w:rsidRDefault="00325252" w:rsidP="00A24BE1">
      <w:pPr>
        <w:spacing w:after="0"/>
      </w:pPr>
    </w:p>
    <w:p w:rsidR="00325252" w:rsidRDefault="00F01446" w:rsidP="00A24BE1">
      <w:pPr>
        <w:spacing w:after="0"/>
      </w:pPr>
      <w:r>
        <w:rPr>
          <w:noProof/>
        </w:rPr>
        <w:drawing>
          <wp:anchor distT="0" distB="0" distL="114300" distR="114300" simplePos="0" relativeHeight="251668480" behindDoc="0" locked="0" layoutInCell="1" allowOverlap="1">
            <wp:simplePos x="0" y="0"/>
            <wp:positionH relativeFrom="column">
              <wp:posOffset>4836160</wp:posOffset>
            </wp:positionH>
            <wp:positionV relativeFrom="paragraph">
              <wp:posOffset>167005</wp:posOffset>
            </wp:positionV>
            <wp:extent cx="1148715" cy="2449195"/>
            <wp:effectExtent l="0" t="0" r="0" b="0"/>
            <wp:wrapNone/>
            <wp:docPr id="6" name="Imagen 17" descr="Primera guerra mun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imera guerra mundial"/>
                    <pic:cNvPicPr>
                      <a:picLocks noChangeAspect="1" noChangeArrowheads="1"/>
                    </pic:cNvPicPr>
                  </pic:nvPicPr>
                  <pic:blipFill>
                    <a:blip r:embed="rId29">
                      <a:clrChange>
                        <a:clrFrom>
                          <a:srgbClr val="FFFFFF"/>
                        </a:clrFrom>
                        <a:clrTo>
                          <a:srgbClr val="FFFFFF">
                            <a:alpha val="0"/>
                          </a:srgbClr>
                        </a:clrTo>
                      </a:clrChange>
                    </a:blip>
                    <a:srcRect l="61859" t="32222" r="13194" b="10185"/>
                    <a:stretch>
                      <a:fillRect/>
                    </a:stretch>
                  </pic:blipFill>
                  <pic:spPr bwMode="auto">
                    <a:xfrm>
                      <a:off x="0" y="0"/>
                      <a:ext cx="1148715" cy="2449195"/>
                    </a:xfrm>
                    <a:prstGeom prst="rect">
                      <a:avLst/>
                    </a:prstGeom>
                    <a:noFill/>
                    <a:ln w="9525">
                      <a:noFill/>
                      <a:miter lim="800000"/>
                      <a:headEnd/>
                      <a:tailEnd/>
                    </a:ln>
                  </pic:spPr>
                </pic:pic>
              </a:graphicData>
            </a:graphic>
          </wp:anchor>
        </w:drawing>
      </w:r>
    </w:p>
    <w:p w:rsidR="00325252" w:rsidRDefault="00325252" w:rsidP="00A24BE1">
      <w:pPr>
        <w:spacing w:after="0"/>
      </w:pPr>
    </w:p>
    <w:p w:rsidR="00325252" w:rsidRDefault="00F01446" w:rsidP="00A24BE1">
      <w:pPr>
        <w:spacing w:after="0"/>
      </w:pPr>
      <w:r>
        <w:rPr>
          <w:noProof/>
        </w:rPr>
        <w:drawing>
          <wp:anchor distT="0" distB="0" distL="114300" distR="114300" simplePos="0" relativeHeight="251666432" behindDoc="0" locked="0" layoutInCell="1" allowOverlap="1">
            <wp:simplePos x="0" y="0"/>
            <wp:positionH relativeFrom="column">
              <wp:posOffset>1245235</wp:posOffset>
            </wp:positionH>
            <wp:positionV relativeFrom="paragraph">
              <wp:posOffset>59690</wp:posOffset>
            </wp:positionV>
            <wp:extent cx="1207770" cy="2348865"/>
            <wp:effectExtent l="0" t="0" r="0" b="0"/>
            <wp:wrapNone/>
            <wp:docPr id="17" name="Imagen 17" descr="Primera guerra mun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imera guerra mundial"/>
                    <pic:cNvPicPr>
                      <a:picLocks noChangeAspect="1" noChangeArrowheads="1"/>
                    </pic:cNvPicPr>
                  </pic:nvPicPr>
                  <pic:blipFill>
                    <a:blip r:embed="rId29">
                      <a:clrChange>
                        <a:clrFrom>
                          <a:srgbClr val="FFFFFF"/>
                        </a:clrFrom>
                        <a:clrTo>
                          <a:srgbClr val="FFFFFF">
                            <a:alpha val="0"/>
                          </a:srgbClr>
                        </a:clrTo>
                      </a:clrChange>
                    </a:blip>
                    <a:srcRect l="8889" t="32222" r="66164" b="10185"/>
                    <a:stretch>
                      <a:fillRect/>
                    </a:stretch>
                  </pic:blipFill>
                  <pic:spPr bwMode="auto">
                    <a:xfrm>
                      <a:off x="0" y="0"/>
                      <a:ext cx="1207770" cy="2348865"/>
                    </a:xfrm>
                    <a:prstGeom prst="rect">
                      <a:avLst/>
                    </a:prstGeom>
                    <a:noFill/>
                    <a:ln w="9525">
                      <a:noFill/>
                      <a:miter lim="800000"/>
                      <a:headEnd/>
                      <a:tailEnd/>
                    </a:ln>
                  </pic:spPr>
                </pic:pic>
              </a:graphicData>
            </a:graphic>
          </wp:anchor>
        </w:drawing>
      </w:r>
    </w:p>
    <w:p w:rsidR="00325252" w:rsidRDefault="00BB1FAA" w:rsidP="00BB1FAA">
      <w:pPr>
        <w:tabs>
          <w:tab w:val="left" w:pos="8940"/>
        </w:tabs>
        <w:spacing w:after="0"/>
      </w:pPr>
      <w:r>
        <w:tab/>
      </w:r>
    </w:p>
    <w:p w:rsidR="0069341A" w:rsidRDefault="0069341A" w:rsidP="00BB1FAA">
      <w:pPr>
        <w:tabs>
          <w:tab w:val="left" w:pos="8940"/>
        </w:tabs>
        <w:spacing w:after="0"/>
        <w:rPr>
          <w:noProof/>
        </w:rPr>
      </w:pPr>
    </w:p>
    <w:p w:rsidR="00BB1FAA" w:rsidRDefault="0069341A" w:rsidP="00BB1FAA">
      <w:pPr>
        <w:tabs>
          <w:tab w:val="left" w:pos="8940"/>
        </w:tabs>
        <w:spacing w:after="0"/>
        <w:rPr>
          <w:noProof/>
        </w:rPr>
      </w:pPr>
      <w:r>
        <w:rPr>
          <w:noProof/>
        </w:rPr>
        <w:t xml:space="preserve">        </w:t>
      </w:r>
      <w:r w:rsidR="00BB1FAA">
        <w:rPr>
          <w:noProof/>
        </w:rPr>
        <w:t>IMPERIO</w:t>
      </w:r>
      <w:r>
        <w:rPr>
          <w:noProof/>
        </w:rPr>
        <w:t xml:space="preserve">                                                                                                          IMPERIO RUSO</w:t>
      </w:r>
    </w:p>
    <w:p w:rsidR="00BB1FAA" w:rsidRDefault="00F715BD" w:rsidP="00BB1FAA">
      <w:pPr>
        <w:tabs>
          <w:tab w:val="left" w:pos="8940"/>
        </w:tabs>
        <w:spacing w:after="0"/>
      </w:pPr>
      <w:r>
        <w:rPr>
          <w:noProof/>
        </w:rPr>
        <mc:AlternateContent>
          <mc:Choice Requires="wps">
            <w:drawing>
              <wp:anchor distT="0" distB="0" distL="114300" distR="114300" simplePos="0" relativeHeight="251680768" behindDoc="0" locked="0" layoutInCell="1" allowOverlap="1">
                <wp:simplePos x="0" y="0"/>
                <wp:positionH relativeFrom="column">
                  <wp:posOffset>2717165</wp:posOffset>
                </wp:positionH>
                <wp:positionV relativeFrom="paragraph">
                  <wp:posOffset>20955</wp:posOffset>
                </wp:positionV>
                <wp:extent cx="1171575" cy="762000"/>
                <wp:effectExtent l="145415" t="27940" r="159385" b="67310"/>
                <wp:wrapNone/>
                <wp:docPr id="2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762000"/>
                        </a:xfrm>
                        <a:prstGeom prst="downArrow">
                          <a:avLst>
                            <a:gd name="adj1" fmla="val 50000"/>
                            <a:gd name="adj2" fmla="val 25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67" style="position:absolute;margin-left:213.95pt;margin-top:1.65pt;width:92.25pt;height:6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tsgIAAN4FAAAOAAAAZHJzL2Uyb0RvYy54bWysVMlu2zAQvRfoPxC8N7LkOLaFyEGQNEWB&#10;LgHS5UyTlMWWi0rSlvP3HY4kV2lOKXqRuAzfzLw3M5dXR6PJQfqgnK1ofjajRFruhLK7in79cvdm&#10;RUmIzAqmnZUVfZSBXm1ev7rs2lIWrnFaSE8AxIayayvaxNiWWRZ4Iw0LZ66VFi5r5w2LsPW7THjW&#10;AbrRWTGbXWSd86L1jssQ4PS2v6QbxK9ryePnug4yEl1RiC3i1+N3m77Z5pKVO8/aRvEhDPYPURim&#10;LDg9Qd2yyMjeq2dQRnHvgqvjGXcmc3WtuMQcIJt89lc2Dw1rJeYC5IT2RFP4f7D80+HeEyUqWgA9&#10;lhnQ6HofHbom+TwR1LWhBLuH9t6nFEP7wfGfgVh30zC7k9feu66RTEBYebLPnjxImwBPybb76ATA&#10;M4BHro61NwkQWCBHlOTxJIk8RsLhMM+X+WK5oITD3fICJEfNMlaOr1sf4jvpDEmLigrXWYwIXbDD&#10;hxBRFzEkx8SPnJLaaJD5wDRZAOJYBhObYmpTJCPMjJUDIgQwOkZOnFbiTmmNm1S88kZ7Ag4gX86l&#10;jQXGo/cGSOjP8+R5cA3nUKf9+egJeyDBAKPA+tSDtqSr6HwFEAj75PL0rofTMX/mej0mxMoXejYq&#10;Qr9qZSq6msSf5H9rBXZTZEr3awhb28SIxE4cpHB7gHhoREeESooVq/kapoRQ0Jbz1exitl5SwvQO&#10;5gmPnhLv4ncVG6zIVB8voHgi7rM8QUrdNqwn6WSYmB7lQ95P0eJukghWeSrsvkG2TjxCkUOwWMkw&#10;EmEh2Tf4U9LBgKlo+LVnXlKi31tolXV+fp4mEm7OF8vUf356s53eMMsbBwQBWL+8if0U27de7Rrw&#10;1atsXereWsWxD/u4hqaEIYJpDAMvTanpHq3+jOXNbwAAAP//AwBQSwMEFAAGAAgAAAAhAM9eJNLg&#10;AAAACQEAAA8AAABkcnMvZG93bnJldi54bWxMj01PwkAQhu8m/ofNmHgxsqUQkNotISZ6MB6wNXod&#10;umNb7X7YXaD8e8aTHmfeJ+88k69H04sDDaFzVsF0koAgWzvd2UbBW/V4ewciRLQae2dJwYkCrIvL&#10;ixwz7Y72lQ5lbASX2JChgjZGn0kZ6pYMhonzZDn7dIPByOPQSD3gkctNL9MkWUiDneULLXp6aKn+&#10;LvdGwRe9l8tTtale8Ob5w/unbfxZbZW6vho39yAijfEPhl99VoeCnXZub3UQvYJ5ulwxqmA2A8H5&#10;YprOQewYTHkji1z+/6A4AwAA//8DAFBLAQItABQABgAIAAAAIQC2gziS/gAAAOEBAAATAAAAAAAA&#10;AAAAAAAAAAAAAABbQ29udGVudF9UeXBlc10ueG1sUEsBAi0AFAAGAAgAAAAhADj9If/WAAAAlAEA&#10;AAsAAAAAAAAAAAAAAAAALwEAAF9yZWxzLy5yZWxzUEsBAi0AFAAGAAgAAAAhACX9ZG2yAgAA3gUA&#10;AA4AAAAAAAAAAAAAAAAALgIAAGRycy9lMm9Eb2MueG1sUEsBAi0AFAAGAAgAAAAhAM9eJNLgAAAA&#10;CQEAAA8AAAAAAAAAAAAAAAAADAUAAGRycy9kb3ducmV2LnhtbFBLBQYAAAAABAAEAPMAAAAZBgAA&#10;AAA=&#10;" fillcolor="#c0504d [3205]" strokecolor="#f2f2f2 [3041]" strokeweight="3pt">
                <v:shadow on="t" color="#622423 [1605]" opacity=".5" offset="1pt"/>
                <v:textbox style="layout-flow:vertical-ideographic"/>
              </v:shape>
            </w:pict>
          </mc:Fallback>
        </mc:AlternateContent>
      </w:r>
      <w:r w:rsidR="0069341A">
        <w:rPr>
          <w:noProof/>
        </w:rPr>
        <w:t xml:space="preserve">         ALEMAN</w:t>
      </w:r>
    </w:p>
    <w:p w:rsidR="00BB1FAA" w:rsidRDefault="00BB1FAA" w:rsidP="00BB1FAA">
      <w:pPr>
        <w:tabs>
          <w:tab w:val="left" w:pos="8940"/>
        </w:tabs>
        <w:spacing w:after="0"/>
      </w:pPr>
    </w:p>
    <w:p w:rsidR="00BB1FAA" w:rsidRDefault="0069341A" w:rsidP="00BB1FAA">
      <w:pPr>
        <w:tabs>
          <w:tab w:val="left" w:pos="8940"/>
        </w:tabs>
        <w:spacing w:after="0"/>
      </w:pPr>
      <w:r>
        <w:t xml:space="preserve">           </w:t>
      </w:r>
      <w:r w:rsidR="00BB1FAA">
        <w:t>IMPERIO</w:t>
      </w:r>
      <w:r>
        <w:t xml:space="preserve">                                                                                  </w:t>
      </w:r>
      <w:r w:rsidR="00062723">
        <w:t xml:space="preserve">                        </w:t>
      </w:r>
      <w:r>
        <w:t xml:space="preserve">  FRANCIA</w:t>
      </w:r>
    </w:p>
    <w:p w:rsidR="00BB1FAA" w:rsidRDefault="0069341A" w:rsidP="00BB1FAA">
      <w:pPr>
        <w:tabs>
          <w:tab w:val="left" w:pos="8940"/>
        </w:tabs>
        <w:spacing w:after="0"/>
      </w:pPr>
      <w:r>
        <w:t xml:space="preserve">              </w:t>
      </w:r>
      <w:r w:rsidR="00BB1FAA">
        <w:t>AUSTRIA-</w:t>
      </w:r>
    </w:p>
    <w:p w:rsidR="00BB1FAA" w:rsidRDefault="0069341A" w:rsidP="00BB1FAA">
      <w:pPr>
        <w:tabs>
          <w:tab w:val="left" w:pos="8940"/>
        </w:tabs>
        <w:spacing w:after="0"/>
      </w:pPr>
      <w:r>
        <w:t xml:space="preserve">             </w:t>
      </w:r>
      <w:r w:rsidR="00BB1FAA">
        <w:t>HUNGRIA</w:t>
      </w:r>
    </w:p>
    <w:p w:rsidR="00F01446" w:rsidRDefault="00F01446" w:rsidP="00BB1FAA">
      <w:pPr>
        <w:tabs>
          <w:tab w:val="left" w:pos="8940"/>
        </w:tabs>
        <w:spacing w:after="0"/>
      </w:pPr>
      <w:r>
        <w:t xml:space="preserve">            </w:t>
      </w:r>
      <w:r w:rsidR="0069341A">
        <w:t xml:space="preserve">  </w:t>
      </w:r>
      <w:r w:rsidR="00BB1FAA">
        <w:t>ITALIA</w:t>
      </w:r>
      <w:r w:rsidR="0069341A">
        <w:t xml:space="preserve">                                                                                                     IMPERIO </w:t>
      </w:r>
      <w:r w:rsidR="00062723">
        <w:t xml:space="preserve"> DE</w:t>
      </w:r>
    </w:p>
    <w:p w:rsidR="00BB1FAA" w:rsidRDefault="00062723" w:rsidP="00BB1FAA">
      <w:pPr>
        <w:tabs>
          <w:tab w:val="left" w:pos="8940"/>
        </w:tabs>
        <w:spacing w:after="0"/>
      </w:pPr>
      <w:r>
        <w:t xml:space="preserve">                                                                                                                              </w:t>
      </w:r>
      <w:r w:rsidR="0069341A">
        <w:t xml:space="preserve">GRAN BRETAÑA                                                              </w:t>
      </w:r>
    </w:p>
    <w:p w:rsidR="0069341A" w:rsidRDefault="0069341A" w:rsidP="00BB1FAA">
      <w:pPr>
        <w:tabs>
          <w:tab w:val="left" w:pos="8940"/>
        </w:tabs>
        <w:spacing w:after="0"/>
      </w:pPr>
    </w:p>
    <w:p w:rsidR="0069341A" w:rsidRDefault="0069341A" w:rsidP="00BB1FAA">
      <w:pPr>
        <w:tabs>
          <w:tab w:val="left" w:pos="8940"/>
        </w:tabs>
        <w:spacing w:after="0"/>
      </w:pPr>
    </w:p>
    <w:p w:rsidR="00BB1FAA" w:rsidRDefault="00BB1FAA" w:rsidP="00BB1FAA">
      <w:pPr>
        <w:tabs>
          <w:tab w:val="left" w:pos="8940"/>
        </w:tabs>
        <w:spacing w:after="0"/>
      </w:pPr>
    </w:p>
    <w:p w:rsidR="00BB1FAA" w:rsidRDefault="00BB1FAA" w:rsidP="00BB1FAA">
      <w:pPr>
        <w:tabs>
          <w:tab w:val="left" w:pos="8940"/>
        </w:tabs>
        <w:spacing w:after="0"/>
      </w:pPr>
    </w:p>
    <w:p w:rsidR="001D2D51" w:rsidRDefault="001D2D51" w:rsidP="00BB1FAA">
      <w:pPr>
        <w:tabs>
          <w:tab w:val="left" w:pos="8940"/>
        </w:tabs>
        <w:spacing w:after="0"/>
        <w:rPr>
          <w:rFonts w:ascii="Comic Sans MS" w:hAnsi="Comic Sans MS" w:cs="Arial"/>
          <w:color w:val="000000"/>
          <w:shd w:val="clear" w:color="auto" w:fill="FFFFFF"/>
        </w:rPr>
      </w:pPr>
    </w:p>
    <w:p w:rsidR="001D2D51" w:rsidRDefault="001D2D51" w:rsidP="00BB1FAA">
      <w:pPr>
        <w:tabs>
          <w:tab w:val="left" w:pos="8940"/>
        </w:tabs>
        <w:spacing w:after="0"/>
        <w:rPr>
          <w:rFonts w:ascii="Comic Sans MS" w:hAnsi="Comic Sans MS" w:cs="Arial"/>
          <w:color w:val="000000"/>
          <w:shd w:val="clear" w:color="auto" w:fill="FFFFFF"/>
        </w:rPr>
      </w:pPr>
    </w:p>
    <w:p w:rsidR="001D2D51" w:rsidRDefault="00F715BD" w:rsidP="00BB1FAA">
      <w:pPr>
        <w:tabs>
          <w:tab w:val="left" w:pos="8940"/>
        </w:tabs>
        <w:spacing w:after="0"/>
        <w:rPr>
          <w:rFonts w:ascii="Comic Sans MS" w:hAnsi="Comic Sans MS" w:cs="Arial"/>
          <w:color w:val="000000"/>
          <w:shd w:val="clear" w:color="auto" w:fill="FFFFFF"/>
        </w:rPr>
      </w:pPr>
      <w:r>
        <w:rPr>
          <w:noProof/>
        </w:rPr>
        <mc:AlternateContent>
          <mc:Choice Requires="wps">
            <w:drawing>
              <wp:anchor distT="0" distB="0" distL="114300" distR="114300" simplePos="0" relativeHeight="251669504" behindDoc="0" locked="0" layoutInCell="1" allowOverlap="1">
                <wp:simplePos x="0" y="0"/>
                <wp:positionH relativeFrom="column">
                  <wp:posOffset>1844040</wp:posOffset>
                </wp:positionH>
                <wp:positionV relativeFrom="paragraph">
                  <wp:posOffset>-1158240</wp:posOffset>
                </wp:positionV>
                <wp:extent cx="2150110" cy="1158240"/>
                <wp:effectExtent l="148590" t="66675" r="158750" b="51435"/>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0110" cy="1158240"/>
                        </a:xfrm>
                        <a:prstGeom prst="star32">
                          <a:avLst>
                            <a:gd name="adj" fmla="val 37500"/>
                          </a:avLst>
                        </a:prstGeom>
                        <a:solidFill>
                          <a:srgbClr val="F41A4E"/>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8D5CDC" w:rsidRPr="002D5A27" w:rsidRDefault="008D5CDC" w:rsidP="0069341A">
                            <w:pPr>
                              <w:jc w:val="center"/>
                              <w:rPr>
                                <w:b/>
                                <w:color w:val="FFFFFF" w:themeColor="background1"/>
                                <w:sz w:val="16"/>
                                <w:szCs w:val="16"/>
                              </w:rPr>
                            </w:pPr>
                            <w:r w:rsidRPr="002D5A27">
                              <w:rPr>
                                <w:b/>
                                <w:color w:val="FFFFFF" w:themeColor="background1"/>
                                <w:sz w:val="16"/>
                                <w:szCs w:val="16"/>
                              </w:rPr>
                              <w:t>LA GRAN GUERRA O PRIMERA</w:t>
                            </w:r>
                            <w:r w:rsidRPr="0069341A">
                              <w:rPr>
                                <w:b/>
                                <w:color w:val="FFFFFF" w:themeColor="background1"/>
                              </w:rPr>
                              <w:t xml:space="preserve"> </w:t>
                            </w:r>
                            <w:r w:rsidRPr="002D5A27">
                              <w:rPr>
                                <w:b/>
                                <w:color w:val="FFFFFF" w:themeColor="background1"/>
                                <w:sz w:val="16"/>
                                <w:szCs w:val="16"/>
                              </w:rPr>
                              <w:t>GUERRA MUNDIAL</w:t>
                            </w:r>
                          </w:p>
                          <w:p w:rsidR="008D5CDC" w:rsidRPr="0069341A" w:rsidRDefault="008D5CDC" w:rsidP="0069341A">
                            <w:pPr>
                              <w:jc w:val="center"/>
                              <w:rPr>
                                <w:b/>
                                <w:color w:val="FFFFFF" w:themeColor="background1"/>
                              </w:rPr>
                            </w:pPr>
                            <w:r>
                              <w:rPr>
                                <w:b/>
                                <w:color w:val="FFFFFF" w:themeColor="background1"/>
                              </w:rPr>
                              <w:t>1914  A 1918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7" o:spid="_x0000_s1028" type="#_x0000_t60" style="position:absolute;margin-left:145.2pt;margin-top:-91.2pt;width:169.3pt;height:9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GctAIAAIsFAAAOAAAAZHJzL2Uyb0RvYy54bWysVE1v2zAMvQ/YfxB0X/2RpEmMOkXRj2FA&#10;txXohp0VSba1yZInKXG6Xz+KtrO0xS7DLoIoUU985CMvLg+tJnvpvLKmpNlZSok03Apl6pJ+/XL3&#10;bkWJD8wIpq2RJX2Snl5u3r656LtC5raxWkhHAMT4ou9K2oTQFUnieSNb5s9sJw1cVta1LIDp6kQ4&#10;1gN6q5M8Tc+T3jrROcul93B6M1zSDeJXleThc1V5GYguKcQWcHW4buOabC5YUTvWNYqPYbB/iKJl&#10;ysCnR6gbFhjZOfUKqlXcWW+rcMZtm9iqUlwiB2CTpS/YPDask8gFkuO7Y5r8/4Pln/YPjigBtYNK&#10;GdZCja52weLXZBnz03e+ALfH7sFFhr67t/yHJ8ZeN8zU8so52zeSCYgqi/7JswfR8PCUbPuPVgA6&#10;A3RM1aFybQSEJJADVuTpWBF5CITDYZ4t0iyDwnG4y7LFKp9jzRJWTM8758N7aVsSNyUFsblZjh+w&#10;/b0PWBQxMmPiOyVVq6HEe6bJbLlIJ7jRGYAnQCRrtRJ3Sms0XL291o7A05LezbOr+S3yhZycumlD&#10;+pLOVhlgv8aIwpZHFB0y9NG7FrIzIK8hqFGYcAzyHY6nQLE1IgJk+sXPrQrQTFq1JV0BxoQSi3Nr&#10;BEo9MKWHPTzWJsYnsU3GVNkdQDw2oidCxXTmq9kahCEU9MxslZ6n6yUlTNfQ7Dw4SpwN31RoUC6x&#10;ekj4OUfGuTRhKMkpz0jzbzxZwXTXsIH50THynbCR/TFatE6IoAaj7Ab5hsP2gCLPJ0FvrXgCUUL4&#10;qDyYYLBprPtFSQ/TAHT0c8ecpER/MCDsdTYH4ZGAxnyxzMFwpzfb0xtmOECVNECqcHsdhpGz65yq&#10;G/hpqLqxsdUqFaauGaIaWwg6HmmN0ymOlFMbvf7M0M1vAAAA//8DAFBLAwQUAAYACAAAACEArUvM&#10;Ld8AAAAJAQAADwAAAGRycy9kb3ducmV2LnhtbEyPy07DMBBF90j8gzVIbFBrN0JVCXEqVKmCdgUB&#10;9m5skqj2OLLdJO3XM6zobh5Hd84U68lZNpgQO48SFnMBzGDtdYeNhK/P7WwFLCaFWlmPRsLZRFiX&#10;tzeFyrUf8cMMVWoYhWDMlYQ2pT7nPNatcSrOfW+Qdj8+OJWoDQ3XQY0U7izPhFhypzqkC63qzaY1&#10;9bE6OQmX7+P5bdhvHqqd3e6GSxj3+vVdyvu76eUZWDJT+ofhT5/UoSSngz+hjsxKyJ7EI6ESZotV&#10;RhUhS5oBO0gQwMuCX39Q/gIAAP//AwBQSwECLQAUAAYACAAAACEAtoM4kv4AAADhAQAAEwAAAAAA&#10;AAAAAAAAAAAAAAAAW0NvbnRlbnRfVHlwZXNdLnhtbFBLAQItABQABgAIAAAAIQA4/SH/1gAAAJQB&#10;AAALAAAAAAAAAAAAAAAAAC8BAABfcmVscy8ucmVsc1BLAQItABQABgAIAAAAIQBQlTGctAIAAIsF&#10;AAAOAAAAAAAAAAAAAAAAAC4CAABkcnMvZTJvRG9jLnhtbFBLAQItABQABgAIAAAAIQCtS8wt3wAA&#10;AAkBAAAPAAAAAAAAAAAAAAAAAA4FAABkcnMvZG93bnJldi54bWxQSwUGAAAAAAQABADzAAAAGgYA&#10;AAAA&#10;" fillcolor="#f41a4e" strokecolor="#f2f2f2 [3041]" strokeweight="3pt">
                <v:shadow on="t" color="#622423 [1605]" opacity=".5" offset="1pt"/>
                <v:textbox>
                  <w:txbxContent>
                    <w:p w:rsidR="008D5CDC" w:rsidRPr="002D5A27" w:rsidRDefault="008D5CDC" w:rsidP="0069341A">
                      <w:pPr>
                        <w:jc w:val="center"/>
                        <w:rPr>
                          <w:b/>
                          <w:color w:val="FFFFFF" w:themeColor="background1"/>
                          <w:sz w:val="16"/>
                          <w:szCs w:val="16"/>
                        </w:rPr>
                      </w:pPr>
                      <w:r w:rsidRPr="002D5A27">
                        <w:rPr>
                          <w:b/>
                          <w:color w:val="FFFFFF" w:themeColor="background1"/>
                          <w:sz w:val="16"/>
                          <w:szCs w:val="16"/>
                        </w:rPr>
                        <w:t>LA GRAN GUERRA O PRIMERA</w:t>
                      </w:r>
                      <w:r w:rsidRPr="0069341A">
                        <w:rPr>
                          <w:b/>
                          <w:color w:val="FFFFFF" w:themeColor="background1"/>
                        </w:rPr>
                        <w:t xml:space="preserve"> </w:t>
                      </w:r>
                      <w:r w:rsidRPr="002D5A27">
                        <w:rPr>
                          <w:b/>
                          <w:color w:val="FFFFFF" w:themeColor="background1"/>
                          <w:sz w:val="16"/>
                          <w:szCs w:val="16"/>
                        </w:rPr>
                        <w:t>GUERRA MUNDIAL</w:t>
                      </w:r>
                    </w:p>
                    <w:p w:rsidR="008D5CDC" w:rsidRPr="0069341A" w:rsidRDefault="008D5CDC" w:rsidP="0069341A">
                      <w:pPr>
                        <w:jc w:val="center"/>
                        <w:rPr>
                          <w:b/>
                          <w:color w:val="FFFFFF" w:themeColor="background1"/>
                        </w:rPr>
                      </w:pPr>
                      <w:r>
                        <w:rPr>
                          <w:b/>
                          <w:color w:val="FFFFFF" w:themeColor="background1"/>
                        </w:rPr>
                        <w:t>1914  A 1918</w:t>
                      </w:r>
                    </w:p>
                  </w:txbxContent>
                </v:textbox>
              </v:shape>
            </w:pict>
          </mc:Fallback>
        </mc:AlternateContent>
      </w:r>
      <w:r w:rsidR="00D11323">
        <w:rPr>
          <w:rFonts w:ascii="Comic Sans MS" w:hAnsi="Comic Sans MS" w:cs="Arial"/>
          <w:noProof/>
          <w:color w:val="000000"/>
        </w:rPr>
        <w:drawing>
          <wp:anchor distT="0" distB="0" distL="114300" distR="114300" simplePos="0" relativeHeight="251671552" behindDoc="0" locked="0" layoutInCell="1" allowOverlap="1">
            <wp:simplePos x="0" y="0"/>
            <wp:positionH relativeFrom="column">
              <wp:posOffset>19050</wp:posOffset>
            </wp:positionH>
            <wp:positionV relativeFrom="paragraph">
              <wp:posOffset>224790</wp:posOffset>
            </wp:positionV>
            <wp:extent cx="3619500" cy="2171700"/>
            <wp:effectExtent l="19050" t="0" r="0" b="0"/>
            <wp:wrapSquare wrapText="bothSides"/>
            <wp:docPr id="37" name="Imagen 37" descr="historieta del Imperial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istorieta del Imperialismo"/>
                    <pic:cNvPicPr>
                      <a:picLocks noChangeAspect="1" noChangeArrowheads="1"/>
                    </pic:cNvPicPr>
                  </pic:nvPicPr>
                  <pic:blipFill>
                    <a:blip r:embed="rId30"/>
                    <a:srcRect/>
                    <a:stretch>
                      <a:fillRect/>
                    </a:stretch>
                  </pic:blipFill>
                  <pic:spPr bwMode="auto">
                    <a:xfrm>
                      <a:off x="0" y="0"/>
                      <a:ext cx="3619500" cy="2171700"/>
                    </a:xfrm>
                    <a:prstGeom prst="rect">
                      <a:avLst/>
                    </a:prstGeom>
                    <a:noFill/>
                    <a:ln w="9525">
                      <a:noFill/>
                      <a:miter lim="800000"/>
                      <a:headEnd/>
                      <a:tailEnd/>
                    </a:ln>
                  </pic:spPr>
                </pic:pic>
              </a:graphicData>
            </a:graphic>
          </wp:anchor>
        </w:drawing>
      </w:r>
    </w:p>
    <w:p w:rsidR="00E04ED1" w:rsidRDefault="00A24BE1" w:rsidP="001D2D51">
      <w:pPr>
        <w:tabs>
          <w:tab w:val="left" w:pos="8940"/>
        </w:tabs>
        <w:spacing w:after="0"/>
      </w:pPr>
      <w:r>
        <w:t>Primera Guerra Mundial es el nombre con el que comúnmente se designa al conflicto militar que tuvo lugar entre 1914 y 1918. Afectó a los cinco continentes e implicó a gran parte de la humanidad. Otras denominaciones que ha recibido son</w:t>
      </w:r>
      <w:r w:rsidRPr="00D11323">
        <w:rPr>
          <w:b/>
          <w:color w:val="17365D" w:themeColor="text2" w:themeShade="BF"/>
        </w:rPr>
        <w:t>: “Gran Guerra”, “Guerra Europea” o “Guerra del 14".</w:t>
      </w:r>
      <w:r>
        <w:t xml:space="preserve"> Lo que se inició como una guerra circunscrita a las viejas potencias europeas se extendió por el resto del mundo merced a las posesiones coloniales. Además intervinieron otros países como Estados Unidos de Norteamérica, Japón, China o algunos países iberoamericanos. </w:t>
      </w:r>
    </w:p>
    <w:p w:rsidR="00021068" w:rsidRPr="00D11323" w:rsidRDefault="00021068" w:rsidP="00D35FD4">
      <w:pPr>
        <w:pStyle w:val="NormalWeb"/>
        <w:numPr>
          <w:ilvl w:val="0"/>
          <w:numId w:val="20"/>
        </w:numPr>
        <w:shd w:val="clear" w:color="auto" w:fill="FFFFFF"/>
        <w:spacing w:before="0" w:beforeAutospacing="0" w:after="0" w:afterAutospacing="0" w:line="420" w:lineRule="atLeast"/>
        <w:rPr>
          <w:rStyle w:val="Textoennegrita"/>
          <w:rFonts w:asciiTheme="minorHAnsi" w:hAnsiTheme="minorHAnsi" w:cs="Segoe UI"/>
          <w:b w:val="0"/>
          <w:bCs w:val="0"/>
          <w:color w:val="222222"/>
          <w:sz w:val="22"/>
          <w:szCs w:val="22"/>
        </w:rPr>
      </w:pPr>
      <w:r w:rsidRPr="00D11323">
        <w:rPr>
          <w:rStyle w:val="Textoennegrita"/>
          <w:rFonts w:asciiTheme="minorHAnsi" w:hAnsiTheme="minorHAnsi" w:cs="Segoe UI"/>
          <w:color w:val="222222"/>
          <w:sz w:val="22"/>
          <w:szCs w:val="22"/>
          <w:bdr w:val="none" w:sz="0" w:space="0" w:color="auto" w:frame="1"/>
        </w:rPr>
        <w:t>La Pr</w:t>
      </w:r>
      <w:r w:rsidR="00D11323">
        <w:rPr>
          <w:rStyle w:val="Textoennegrita"/>
          <w:rFonts w:asciiTheme="minorHAnsi" w:hAnsiTheme="minorHAnsi" w:cs="Segoe UI"/>
          <w:color w:val="222222"/>
          <w:sz w:val="22"/>
          <w:szCs w:val="22"/>
          <w:bdr w:val="none" w:sz="0" w:space="0" w:color="auto" w:frame="1"/>
        </w:rPr>
        <w:t xml:space="preserve">imera Guerra Mundial </w:t>
      </w:r>
      <w:r w:rsidRPr="00D11323">
        <w:rPr>
          <w:rStyle w:val="Textoennegrita"/>
          <w:rFonts w:asciiTheme="minorHAnsi" w:hAnsiTheme="minorHAnsi" w:cs="Segoe UI"/>
          <w:color w:val="222222"/>
          <w:sz w:val="22"/>
          <w:szCs w:val="22"/>
          <w:bdr w:val="none" w:sz="0" w:space="0" w:color="auto" w:frame="1"/>
        </w:rPr>
        <w:t xml:space="preserve"> fue el resultado de la fricción permanente causada por el imperialismo de las grandes potencias europeas.</w:t>
      </w:r>
    </w:p>
    <w:p w:rsidR="00021068" w:rsidRDefault="00021068" w:rsidP="00D35FD4">
      <w:pPr>
        <w:pStyle w:val="NormalWeb"/>
        <w:numPr>
          <w:ilvl w:val="0"/>
          <w:numId w:val="20"/>
        </w:numPr>
        <w:shd w:val="clear" w:color="auto" w:fill="FFFFFF"/>
        <w:spacing w:before="0" w:beforeAutospacing="0" w:after="0" w:afterAutospacing="0" w:line="420" w:lineRule="atLeast"/>
        <w:rPr>
          <w:rFonts w:asciiTheme="minorHAnsi" w:hAnsiTheme="minorHAnsi" w:cs="Segoe UI"/>
          <w:color w:val="222222"/>
          <w:sz w:val="22"/>
          <w:szCs w:val="22"/>
        </w:rPr>
      </w:pPr>
      <w:r w:rsidRPr="00D11323">
        <w:rPr>
          <w:rFonts w:asciiTheme="minorHAnsi" w:hAnsiTheme="minorHAnsi" w:cs="Segoe UI"/>
          <w:color w:val="222222"/>
          <w:sz w:val="22"/>
          <w:szCs w:val="22"/>
        </w:rPr>
        <w:t>La Gran Guerra, como era denominada antes de que sucediera la </w:t>
      </w:r>
      <w:hyperlink r:id="rId31" w:tgtFrame="_blank" w:tooltip="https://www.ushmm.org/wlc/es/article.php?ModuleId=10005760" w:history="1">
        <w:r w:rsidRPr="00D11323">
          <w:rPr>
            <w:rStyle w:val="Hipervnculo"/>
            <w:rFonts w:asciiTheme="minorHAnsi" w:hAnsiTheme="minorHAnsi" w:cs="Segoe UI"/>
            <w:color w:val="auto"/>
            <w:sz w:val="22"/>
            <w:szCs w:val="22"/>
            <w:bdr w:val="none" w:sz="0" w:space="0" w:color="auto" w:frame="1"/>
          </w:rPr>
          <w:t>Segunda Guerra Mundial</w:t>
        </w:r>
      </w:hyperlink>
      <w:r w:rsidRPr="00D11323">
        <w:rPr>
          <w:rFonts w:asciiTheme="minorHAnsi" w:hAnsiTheme="minorHAnsi" w:cs="Segoe UI"/>
          <w:sz w:val="22"/>
          <w:szCs w:val="22"/>
        </w:rPr>
        <w:t>,</w:t>
      </w:r>
      <w:r w:rsidRPr="00D11323">
        <w:rPr>
          <w:rFonts w:asciiTheme="minorHAnsi" w:hAnsiTheme="minorHAnsi" w:cs="Segoe UI"/>
          <w:color w:val="222222"/>
          <w:sz w:val="22"/>
          <w:szCs w:val="22"/>
        </w:rPr>
        <w:t xml:space="preserve"> fue un conflicto a escala global. Comenzó en Europa e involucró los territorios coloniales.</w:t>
      </w:r>
    </w:p>
    <w:p w:rsidR="00021068" w:rsidRPr="00D11323" w:rsidRDefault="00021068" w:rsidP="00D35FD4">
      <w:pPr>
        <w:pStyle w:val="NormalWeb"/>
        <w:numPr>
          <w:ilvl w:val="0"/>
          <w:numId w:val="20"/>
        </w:numPr>
        <w:shd w:val="clear" w:color="auto" w:fill="FFFFFF"/>
        <w:spacing w:before="0" w:beforeAutospacing="0" w:after="0" w:afterAutospacing="0" w:line="420" w:lineRule="atLeast"/>
        <w:rPr>
          <w:rStyle w:val="Textoennegrita"/>
          <w:rFonts w:asciiTheme="minorHAnsi" w:hAnsiTheme="minorHAnsi" w:cs="Segoe UI"/>
          <w:bCs w:val="0"/>
          <w:color w:val="222222"/>
          <w:sz w:val="22"/>
          <w:szCs w:val="22"/>
        </w:rPr>
      </w:pPr>
      <w:r w:rsidRPr="00D11323">
        <w:rPr>
          <w:rStyle w:val="Textoennegrita"/>
          <w:rFonts w:asciiTheme="minorHAnsi" w:hAnsiTheme="minorHAnsi" w:cs="Segoe UI"/>
          <w:b w:val="0"/>
          <w:color w:val="222222"/>
          <w:sz w:val="22"/>
          <w:szCs w:val="22"/>
          <w:bdr w:val="none" w:sz="0" w:space="0" w:color="auto" w:frame="1"/>
        </w:rPr>
        <w:t>Dos bloques enfrentados: la Triple Alianza formada por Alemania, Austria e Italia, y la Triple Entente formada por Francia, Inglaterra y Rusia.</w:t>
      </w:r>
    </w:p>
    <w:p w:rsidR="00D11323" w:rsidRPr="00D11323" w:rsidRDefault="00D11323" w:rsidP="00D35FD4">
      <w:pPr>
        <w:pStyle w:val="NormalWeb"/>
        <w:numPr>
          <w:ilvl w:val="0"/>
          <w:numId w:val="20"/>
        </w:numPr>
        <w:shd w:val="clear" w:color="auto" w:fill="FFFFFF"/>
        <w:spacing w:before="0" w:beforeAutospacing="0" w:after="0" w:afterAutospacing="0" w:line="420" w:lineRule="atLeast"/>
        <w:rPr>
          <w:rFonts w:asciiTheme="minorHAnsi" w:hAnsiTheme="minorHAnsi" w:cs="Segoe UI"/>
          <w:b/>
          <w:color w:val="222222"/>
          <w:sz w:val="22"/>
          <w:szCs w:val="22"/>
        </w:rPr>
      </w:pPr>
      <w:r w:rsidRPr="00D11323">
        <w:rPr>
          <w:rFonts w:asciiTheme="minorHAnsi" w:hAnsiTheme="minorHAnsi" w:cs="Segoe UI"/>
          <w:color w:val="222222"/>
          <w:sz w:val="22"/>
          <w:szCs w:val="22"/>
          <w:shd w:val="clear" w:color="auto" w:fill="FFFFFF"/>
        </w:rPr>
        <w:t xml:space="preserve">La guerra dejó </w:t>
      </w:r>
      <w:r>
        <w:rPr>
          <w:rFonts w:asciiTheme="minorHAnsi" w:hAnsiTheme="minorHAnsi" w:cs="Segoe UI"/>
          <w:color w:val="222222"/>
          <w:sz w:val="22"/>
          <w:szCs w:val="22"/>
          <w:shd w:val="clear" w:color="auto" w:fill="FFFFFF"/>
        </w:rPr>
        <w:t xml:space="preserve"> aproximadamente unos </w:t>
      </w:r>
      <w:r w:rsidRPr="00D11323">
        <w:rPr>
          <w:rFonts w:asciiTheme="minorHAnsi" w:hAnsiTheme="minorHAnsi" w:cs="Segoe UI"/>
          <w:color w:val="222222"/>
          <w:sz w:val="22"/>
          <w:szCs w:val="22"/>
          <w:shd w:val="clear" w:color="auto" w:fill="FFFFFF"/>
        </w:rPr>
        <w:t>10 millones de soldados muertos y otros 21 millones resultaron heridos. También 13 millones de civiles perdieron la vida.</w:t>
      </w:r>
    </w:p>
    <w:p w:rsidR="00D11323" w:rsidRPr="00D11323" w:rsidRDefault="00D11323" w:rsidP="00D11323">
      <w:pPr>
        <w:pStyle w:val="Ttulo2"/>
        <w:spacing w:before="0" w:beforeAutospacing="0" w:after="0" w:afterAutospacing="0"/>
        <w:rPr>
          <w:rFonts w:asciiTheme="minorHAnsi" w:hAnsiTheme="minorHAnsi" w:cs="Segoe UI"/>
          <w:b w:val="0"/>
          <w:color w:val="111111"/>
          <w:sz w:val="24"/>
          <w:szCs w:val="24"/>
        </w:rPr>
      </w:pPr>
      <w:r w:rsidRPr="00D11323">
        <w:rPr>
          <w:rFonts w:asciiTheme="minorHAnsi" w:hAnsiTheme="minorHAnsi" w:cs="Segoe UI"/>
          <w:color w:val="111111"/>
          <w:sz w:val="24"/>
          <w:szCs w:val="24"/>
          <w:bdr w:val="none" w:sz="0" w:space="0" w:color="auto" w:frame="1"/>
        </w:rPr>
        <w:t>Causas de la Primera Guerra Mundial</w:t>
      </w:r>
      <w:r>
        <w:rPr>
          <w:rFonts w:asciiTheme="minorHAnsi" w:hAnsiTheme="minorHAnsi" w:cs="Segoe UI"/>
          <w:color w:val="111111"/>
          <w:sz w:val="24"/>
          <w:szCs w:val="24"/>
          <w:bdr w:val="none" w:sz="0" w:space="0" w:color="auto" w:frame="1"/>
        </w:rPr>
        <w:t xml:space="preserve">: </w:t>
      </w:r>
      <w:r w:rsidRPr="00D11323">
        <w:rPr>
          <w:rFonts w:asciiTheme="minorHAnsi" w:hAnsiTheme="minorHAnsi" w:cs="Segoe UI"/>
          <w:b w:val="0"/>
          <w:color w:val="222222"/>
          <w:sz w:val="22"/>
          <w:szCs w:val="22"/>
        </w:rPr>
        <w:t>Varios problemas llegaron a los principales países europeos a principios del siglo XX:</w:t>
      </w:r>
    </w:p>
    <w:p w:rsidR="00D11323" w:rsidRDefault="00D11323" w:rsidP="00D35FD4">
      <w:pPr>
        <w:pStyle w:val="NormalWeb"/>
        <w:numPr>
          <w:ilvl w:val="0"/>
          <w:numId w:val="21"/>
        </w:numPr>
        <w:spacing w:before="0" w:beforeAutospacing="0" w:after="0" w:afterAutospacing="0" w:line="420" w:lineRule="atLeast"/>
        <w:rPr>
          <w:rFonts w:asciiTheme="minorHAnsi" w:hAnsiTheme="minorHAnsi" w:cs="Segoe UI"/>
          <w:color w:val="222222"/>
          <w:sz w:val="22"/>
          <w:szCs w:val="22"/>
        </w:rPr>
      </w:pPr>
      <w:r w:rsidRPr="00D11323">
        <w:rPr>
          <w:rStyle w:val="Textoennegrita"/>
          <w:rFonts w:asciiTheme="minorHAnsi" w:hAnsiTheme="minorHAnsi" w:cs="Segoe UI"/>
          <w:color w:val="222222"/>
          <w:sz w:val="22"/>
          <w:szCs w:val="22"/>
          <w:bdr w:val="none" w:sz="0" w:space="0" w:color="auto" w:frame="1"/>
        </w:rPr>
        <w:t>Algunos países estaban extremadamente descontentos con el reparto de Asia y África, ocurrida a finales del siglo XIX</w:t>
      </w:r>
      <w:r w:rsidRPr="00D11323">
        <w:rPr>
          <w:rFonts w:asciiTheme="minorHAnsi" w:hAnsiTheme="minorHAnsi" w:cs="Segoe UI"/>
          <w:color w:val="222222"/>
          <w:sz w:val="22"/>
          <w:szCs w:val="22"/>
        </w:rPr>
        <w:t>.</w:t>
      </w:r>
      <w:r w:rsidR="00BF1EA7">
        <w:rPr>
          <w:rFonts w:asciiTheme="minorHAnsi" w:hAnsiTheme="minorHAnsi" w:cs="Segoe UI"/>
          <w:color w:val="222222"/>
          <w:sz w:val="22"/>
          <w:szCs w:val="22"/>
        </w:rPr>
        <w:t xml:space="preserve"> </w:t>
      </w:r>
      <w:r w:rsidR="00142492">
        <w:rPr>
          <w:rFonts w:asciiTheme="minorHAnsi" w:hAnsiTheme="minorHAnsi" w:cs="Segoe UI"/>
          <w:color w:val="222222"/>
          <w:sz w:val="22"/>
          <w:szCs w:val="22"/>
        </w:rPr>
        <w:t xml:space="preserve">(Conferencia de Berlín1884-1885) </w:t>
      </w:r>
      <w:r w:rsidRPr="00D11323">
        <w:rPr>
          <w:rFonts w:asciiTheme="minorHAnsi" w:hAnsiTheme="minorHAnsi" w:cs="Segoe UI"/>
          <w:color w:val="222222"/>
          <w:sz w:val="22"/>
          <w:szCs w:val="22"/>
        </w:rPr>
        <w:t xml:space="preserve"> Alemania e Italia, por ejemplo, habían quedado fuera en el proceso neocolonial.</w:t>
      </w:r>
    </w:p>
    <w:p w:rsidR="00D11323" w:rsidRDefault="00D11323" w:rsidP="00D35FD4">
      <w:pPr>
        <w:pStyle w:val="NormalWeb"/>
        <w:numPr>
          <w:ilvl w:val="0"/>
          <w:numId w:val="21"/>
        </w:numPr>
        <w:spacing w:before="0" w:beforeAutospacing="0" w:after="0" w:afterAutospacing="0" w:line="420" w:lineRule="atLeast"/>
        <w:rPr>
          <w:rFonts w:asciiTheme="minorHAnsi" w:hAnsiTheme="minorHAnsi" w:cs="Segoe UI"/>
          <w:color w:val="222222"/>
          <w:sz w:val="22"/>
          <w:szCs w:val="22"/>
        </w:rPr>
      </w:pPr>
      <w:r w:rsidRPr="00807BC2">
        <w:rPr>
          <w:rFonts w:asciiTheme="minorHAnsi" w:hAnsiTheme="minorHAnsi" w:cs="Segoe UI"/>
          <w:color w:val="222222"/>
          <w:sz w:val="22"/>
          <w:szCs w:val="22"/>
        </w:rPr>
        <w:t xml:space="preserve"> Francia e Inglaterra podían explorar diversas colonias, ricas en materias primas y con un gran mercado consumidor. La insatisfacción de Italia y de Alemania, en este contexto, puede considerarse una de las causas de la Gran Guerra.</w:t>
      </w:r>
    </w:p>
    <w:p w:rsidR="00807BC2" w:rsidRPr="00807BC2" w:rsidRDefault="00807BC2" w:rsidP="00D35FD4">
      <w:pPr>
        <w:pStyle w:val="NormalWeb"/>
        <w:numPr>
          <w:ilvl w:val="0"/>
          <w:numId w:val="21"/>
        </w:numPr>
        <w:spacing w:before="0" w:beforeAutospacing="0" w:after="0" w:afterAutospacing="0" w:line="420" w:lineRule="atLeast"/>
        <w:rPr>
          <w:rFonts w:asciiTheme="minorHAnsi" w:hAnsiTheme="minorHAnsi" w:cs="Segoe UI"/>
          <w:color w:val="222222"/>
          <w:sz w:val="22"/>
          <w:szCs w:val="22"/>
        </w:rPr>
      </w:pPr>
      <w:r w:rsidRPr="00315B72">
        <w:rPr>
          <w:rStyle w:val="Textoennegrita"/>
          <w:rFonts w:asciiTheme="minorHAnsi" w:hAnsiTheme="minorHAnsi" w:cs="Segoe UI"/>
          <w:color w:val="222222"/>
          <w:bdr w:val="none" w:sz="0" w:space="0" w:color="auto" w:frame="1"/>
          <w:shd w:val="clear" w:color="auto" w:fill="FFFFFF"/>
        </w:rPr>
        <w:t>La muerte del heredero al trono de Austria Francisco Fernando y su esposa, el 28 de junio, 1914</w:t>
      </w:r>
      <w:r>
        <w:rPr>
          <w:rFonts w:ascii="Segoe UI" w:hAnsi="Segoe UI" w:cs="Segoe UI"/>
          <w:color w:val="222222"/>
          <w:shd w:val="clear" w:color="auto" w:fill="FFFFFF"/>
        </w:rPr>
        <w:t>.(Causa Inmediata)</w:t>
      </w:r>
    </w:p>
    <w:p w:rsidR="00807BC2" w:rsidRPr="00315B72" w:rsidRDefault="00807BC2" w:rsidP="00D35FD4">
      <w:pPr>
        <w:pStyle w:val="NormalWeb"/>
        <w:numPr>
          <w:ilvl w:val="0"/>
          <w:numId w:val="21"/>
        </w:numPr>
        <w:spacing w:before="0" w:beforeAutospacing="0" w:after="0" w:afterAutospacing="0" w:line="420" w:lineRule="atLeast"/>
        <w:rPr>
          <w:rFonts w:asciiTheme="minorHAnsi" w:hAnsiTheme="minorHAnsi" w:cs="Segoe UI"/>
          <w:color w:val="222222"/>
          <w:sz w:val="22"/>
          <w:szCs w:val="22"/>
        </w:rPr>
      </w:pPr>
      <w:r w:rsidRPr="00315B72">
        <w:rPr>
          <w:rFonts w:asciiTheme="minorHAnsi" w:hAnsiTheme="minorHAnsi" w:cs="Segoe UI"/>
          <w:color w:val="222222"/>
          <w:shd w:val="clear" w:color="auto" w:fill="FFFFFF"/>
        </w:rPr>
        <w:t>A finales del siglo XIX y principios del siglo XX, los países europeos empezaron a invertir fuertemente en la </w:t>
      </w:r>
      <w:r w:rsidRPr="00315B72">
        <w:rPr>
          <w:rStyle w:val="Textoennegrita"/>
          <w:rFonts w:asciiTheme="minorHAnsi" w:hAnsiTheme="minorHAnsi" w:cs="Segoe UI"/>
          <w:color w:val="222222"/>
          <w:bdr w:val="none" w:sz="0" w:space="0" w:color="auto" w:frame="1"/>
          <w:shd w:val="clear" w:color="auto" w:fill="FFFFFF"/>
        </w:rPr>
        <w:t>fabricación de armamento</w:t>
      </w:r>
      <w:r w:rsidRPr="00315B72">
        <w:rPr>
          <w:rFonts w:asciiTheme="minorHAnsi" w:hAnsiTheme="minorHAnsi" w:cs="Segoe UI"/>
          <w:color w:val="222222"/>
          <w:shd w:val="clear" w:color="auto" w:fill="FFFFFF"/>
        </w:rPr>
        <w:t>. </w:t>
      </w:r>
      <w:r w:rsidRPr="00315B72">
        <w:rPr>
          <w:rStyle w:val="Textoennegrita"/>
          <w:rFonts w:asciiTheme="minorHAnsi" w:hAnsiTheme="minorHAnsi" w:cs="Segoe UI"/>
          <w:color w:val="222222"/>
          <w:bdr w:val="none" w:sz="0" w:space="0" w:color="auto" w:frame="1"/>
          <w:shd w:val="clear" w:color="auto" w:fill="FFFFFF"/>
        </w:rPr>
        <w:t>Los países estaban empeñados en una rápida carrera armamentista</w:t>
      </w:r>
      <w:r w:rsidRPr="00315B72">
        <w:rPr>
          <w:rFonts w:asciiTheme="minorHAnsi" w:hAnsiTheme="minorHAnsi" w:cs="Segoe UI"/>
          <w:color w:val="222222"/>
          <w:shd w:val="clear" w:color="auto" w:fill="FFFFFF"/>
        </w:rPr>
        <w:t>, ya como una manera de protegerse, o atacar, en el futuro próximo. Esta carrera bélica generaba un clima de aprehensión y miedo entre los países, donde uno intentaba armarse más que el otro.</w:t>
      </w:r>
    </w:p>
    <w:p w:rsidR="00807BC2" w:rsidRPr="00315B72" w:rsidRDefault="00807BC2" w:rsidP="00D35FD4">
      <w:pPr>
        <w:pStyle w:val="NormalWeb"/>
        <w:numPr>
          <w:ilvl w:val="0"/>
          <w:numId w:val="21"/>
        </w:numPr>
        <w:spacing w:before="0" w:beforeAutospacing="0" w:after="0" w:afterAutospacing="0" w:line="420" w:lineRule="atLeast"/>
        <w:rPr>
          <w:rFonts w:asciiTheme="minorHAnsi" w:hAnsiTheme="minorHAnsi" w:cs="Segoe UI"/>
          <w:color w:val="222222"/>
          <w:sz w:val="22"/>
          <w:szCs w:val="22"/>
        </w:rPr>
      </w:pPr>
      <w:r w:rsidRPr="00315B72">
        <w:rPr>
          <w:rStyle w:val="Textoennegrita"/>
          <w:rFonts w:asciiTheme="minorHAnsi" w:hAnsiTheme="minorHAnsi" w:cs="Segoe UI"/>
          <w:color w:val="222222"/>
          <w:bdr w:val="none" w:sz="0" w:space="0" w:color="auto" w:frame="1"/>
          <w:shd w:val="clear" w:color="auto" w:fill="FFFFFF"/>
        </w:rPr>
        <w:t>La rivalidad ruso-alemán</w:t>
      </w:r>
      <w:r w:rsidRPr="00315B72">
        <w:rPr>
          <w:rFonts w:asciiTheme="minorHAnsi" w:hAnsiTheme="minorHAnsi" w:cs="Segoe UI"/>
          <w:color w:val="222222"/>
          <w:shd w:val="clear" w:color="auto" w:fill="FFFFFF"/>
        </w:rPr>
        <w:t>, causada por la demanda alemana de construir un ferrocarril que une Berlín a Bagdad. Rusia reaccionó, pues la carretera ligaría a Alemania con Oriente Medio, rico en petróleo y poseedor de un atractivo mercado consumidor, además de pasar por regiones donde los rusos pretendían aumentar su influencia.</w:t>
      </w:r>
    </w:p>
    <w:p w:rsidR="00807BC2" w:rsidRPr="00315B72" w:rsidRDefault="00807BC2" w:rsidP="00D35FD4">
      <w:pPr>
        <w:pStyle w:val="NormalWeb"/>
        <w:numPr>
          <w:ilvl w:val="0"/>
          <w:numId w:val="21"/>
        </w:numPr>
        <w:spacing w:before="0" w:beforeAutospacing="0" w:after="0" w:afterAutospacing="0" w:line="420" w:lineRule="atLeast"/>
        <w:rPr>
          <w:rFonts w:asciiTheme="minorHAnsi" w:hAnsiTheme="minorHAnsi" w:cs="Segoe UI"/>
          <w:color w:val="222222"/>
          <w:sz w:val="22"/>
          <w:szCs w:val="22"/>
        </w:rPr>
      </w:pPr>
      <w:r w:rsidRPr="00315B72">
        <w:rPr>
          <w:rFonts w:asciiTheme="minorHAnsi" w:hAnsiTheme="minorHAnsi" w:cs="Segoe UI"/>
          <w:color w:val="222222"/>
          <w:shd w:val="clear" w:color="auto" w:fill="FFFFFF"/>
        </w:rPr>
        <w:lastRenderedPageBreak/>
        <w:t> a principios del siglo XX había una fuerte competencia comercial entre los países europeos, principalmente en la disputa por los mercados consumidores. Esta competencia generó varios conflictos de intereses entre las naciones.</w:t>
      </w:r>
    </w:p>
    <w:p w:rsidR="00807BC2" w:rsidRPr="00315B72" w:rsidRDefault="00807BC2" w:rsidP="00D35FD4">
      <w:pPr>
        <w:pStyle w:val="NormalWeb"/>
        <w:numPr>
          <w:ilvl w:val="0"/>
          <w:numId w:val="21"/>
        </w:numPr>
        <w:spacing w:before="0" w:beforeAutospacing="0" w:after="0" w:afterAutospacing="0" w:line="420" w:lineRule="atLeast"/>
        <w:rPr>
          <w:rFonts w:asciiTheme="minorHAnsi" w:hAnsiTheme="minorHAnsi" w:cs="Segoe UI"/>
          <w:color w:val="222222"/>
          <w:sz w:val="22"/>
          <w:szCs w:val="22"/>
        </w:rPr>
      </w:pPr>
      <w:r w:rsidRPr="00315B72">
        <w:rPr>
          <w:rStyle w:val="Textoennegrita"/>
          <w:rFonts w:asciiTheme="minorHAnsi" w:hAnsiTheme="minorHAnsi" w:cs="Segoe UI"/>
          <w:color w:val="222222"/>
          <w:bdr w:val="none" w:sz="0" w:space="0" w:color="auto" w:frame="1"/>
          <w:shd w:val="clear" w:color="auto" w:fill="FFFFFF"/>
        </w:rPr>
        <w:t>Inglés antigermanismo</w:t>
      </w:r>
      <w:r w:rsidR="005267EC">
        <w:rPr>
          <w:rStyle w:val="Textoennegrita"/>
          <w:rFonts w:asciiTheme="minorHAnsi" w:hAnsiTheme="minorHAnsi" w:cs="Segoe UI"/>
          <w:color w:val="222222"/>
          <w:bdr w:val="none" w:sz="0" w:space="0" w:color="auto" w:frame="1"/>
          <w:shd w:val="clear" w:color="auto" w:fill="FFFFFF"/>
        </w:rPr>
        <w:t xml:space="preserve">(contra </w:t>
      </w:r>
      <w:r w:rsidR="00315B72">
        <w:rPr>
          <w:rStyle w:val="Textoennegrita"/>
          <w:rFonts w:asciiTheme="minorHAnsi" w:hAnsiTheme="minorHAnsi" w:cs="Segoe UI"/>
          <w:color w:val="222222"/>
          <w:bdr w:val="none" w:sz="0" w:space="0" w:color="auto" w:frame="1"/>
          <w:shd w:val="clear" w:color="auto" w:fill="FFFFFF"/>
        </w:rPr>
        <w:t>los alemanes)</w:t>
      </w:r>
      <w:r w:rsidRPr="00315B72">
        <w:rPr>
          <w:rStyle w:val="Textoennegrita"/>
          <w:rFonts w:asciiTheme="minorHAnsi" w:hAnsiTheme="minorHAnsi" w:cs="Segoe UI"/>
          <w:color w:val="222222"/>
          <w:bdr w:val="none" w:sz="0" w:space="0" w:color="auto" w:frame="1"/>
          <w:shd w:val="clear" w:color="auto" w:fill="FFFFFF"/>
        </w:rPr>
        <w:t xml:space="preserve"> como un resultado de la competencia industrial alemana. En vísperas </w:t>
      </w:r>
      <w:r w:rsidR="005267EC">
        <w:rPr>
          <w:rStyle w:val="Textoennegrita"/>
          <w:rFonts w:asciiTheme="minorHAnsi" w:hAnsiTheme="minorHAnsi" w:cs="Segoe UI"/>
          <w:color w:val="222222"/>
          <w:bdr w:val="none" w:sz="0" w:space="0" w:color="auto" w:frame="1"/>
          <w:shd w:val="clear" w:color="auto" w:fill="FFFFFF"/>
        </w:rPr>
        <w:t xml:space="preserve">(antes) </w:t>
      </w:r>
      <w:r w:rsidRPr="00315B72">
        <w:rPr>
          <w:rStyle w:val="Textoennegrita"/>
          <w:rFonts w:asciiTheme="minorHAnsi" w:hAnsiTheme="minorHAnsi" w:cs="Segoe UI"/>
          <w:color w:val="222222"/>
          <w:bdr w:val="none" w:sz="0" w:space="0" w:color="auto" w:frame="1"/>
          <w:shd w:val="clear" w:color="auto" w:fill="FFFFFF"/>
        </w:rPr>
        <w:t>de la guerra los productos alemanes e ingleses concurrían en mercados que hasta entonces habían sido dominados exclusivamente por Inglaterra</w:t>
      </w:r>
      <w:r w:rsidRPr="00315B72">
        <w:rPr>
          <w:rFonts w:asciiTheme="minorHAnsi" w:hAnsiTheme="minorHAnsi" w:cs="Segoe UI"/>
          <w:color w:val="222222"/>
          <w:shd w:val="clear" w:color="auto" w:fill="FFFFFF"/>
        </w:rPr>
        <w:t>. Cuando los productos alemanes comenzaron a penetrar en la propia Inglaterra, la </w:t>
      </w:r>
      <w:hyperlink r:id="rId32" w:tooltip="La Burguesia" w:history="1">
        <w:r w:rsidRPr="00315B72">
          <w:rPr>
            <w:rStyle w:val="Hipervnculo"/>
            <w:rFonts w:asciiTheme="minorHAnsi" w:hAnsiTheme="minorHAnsi" w:cs="Segoe UI"/>
            <w:color w:val="D37F02"/>
            <w:bdr w:val="none" w:sz="0" w:space="0" w:color="auto" w:frame="1"/>
            <w:shd w:val="clear" w:color="auto" w:fill="FFFFFF"/>
          </w:rPr>
          <w:t>burguesía industrial</w:t>
        </w:r>
      </w:hyperlink>
      <w:r w:rsidRPr="00315B72">
        <w:rPr>
          <w:rFonts w:asciiTheme="minorHAnsi" w:hAnsiTheme="minorHAnsi" w:cs="Segoe UI"/>
          <w:color w:val="222222"/>
          <w:shd w:val="clear" w:color="auto" w:fill="FFFFFF"/>
        </w:rPr>
        <w:t> y financiera inglesa, pasó a alimentar la idea de que Alemania debía ser contenida</w:t>
      </w:r>
    </w:p>
    <w:p w:rsidR="00DA3155" w:rsidRPr="00315B72" w:rsidRDefault="00DA3155" w:rsidP="00D35FD4">
      <w:pPr>
        <w:pStyle w:val="NormalWeb"/>
        <w:numPr>
          <w:ilvl w:val="0"/>
          <w:numId w:val="21"/>
        </w:numPr>
        <w:shd w:val="clear" w:color="auto" w:fill="FFFFFF"/>
        <w:spacing w:before="0" w:beforeAutospacing="0" w:after="0" w:afterAutospacing="0" w:line="420" w:lineRule="atLeast"/>
        <w:rPr>
          <w:rFonts w:asciiTheme="minorHAnsi" w:hAnsiTheme="minorHAnsi" w:cs="Segoe UI"/>
          <w:color w:val="222222"/>
        </w:rPr>
      </w:pPr>
      <w:r w:rsidRPr="00315B72">
        <w:rPr>
          <w:rFonts w:asciiTheme="minorHAnsi" w:hAnsiTheme="minorHAnsi" w:cs="Segoe UI"/>
          <w:color w:val="222222"/>
        </w:rPr>
        <w:t>La cuestión del nacionalismo también estaba presente en Europa de la preguerra. Además de las rivalidades (ejemplo: Alemania e Inglaterra). </w:t>
      </w:r>
      <w:r w:rsidRPr="00315B72">
        <w:rPr>
          <w:rStyle w:val="Textoennegrita"/>
          <w:rFonts w:asciiTheme="minorHAnsi" w:hAnsiTheme="minorHAnsi" w:cs="Segoe UI"/>
          <w:color w:val="222222"/>
          <w:bdr w:val="none" w:sz="0" w:space="0" w:color="auto" w:frame="1"/>
        </w:rPr>
        <w:t>Había el pangermanismo y el paneslavismo</w:t>
      </w:r>
      <w:r w:rsidRPr="00315B72">
        <w:rPr>
          <w:rFonts w:asciiTheme="minorHAnsi" w:hAnsiTheme="minorHAnsi" w:cs="Segoe UI"/>
          <w:color w:val="222222"/>
        </w:rPr>
        <w:t>.</w:t>
      </w:r>
      <w:r w:rsidR="005267EC">
        <w:rPr>
          <w:rFonts w:asciiTheme="minorHAnsi" w:hAnsiTheme="minorHAnsi" w:cs="Segoe UI"/>
          <w:color w:val="222222"/>
        </w:rPr>
        <w:t>(eslavos)</w:t>
      </w:r>
    </w:p>
    <w:p w:rsidR="00DA3155" w:rsidRPr="00315B72" w:rsidRDefault="00DA3155" w:rsidP="00D35FD4">
      <w:pPr>
        <w:pStyle w:val="NormalWeb"/>
        <w:numPr>
          <w:ilvl w:val="0"/>
          <w:numId w:val="21"/>
        </w:numPr>
        <w:shd w:val="clear" w:color="auto" w:fill="FFFFFF"/>
        <w:spacing w:before="0" w:beforeAutospacing="0" w:after="0" w:afterAutospacing="0" w:line="420" w:lineRule="atLeast"/>
        <w:rPr>
          <w:rFonts w:asciiTheme="minorHAnsi" w:hAnsiTheme="minorHAnsi" w:cs="Segoe UI"/>
          <w:color w:val="222222"/>
        </w:rPr>
      </w:pPr>
      <w:r w:rsidRPr="00315B72">
        <w:rPr>
          <w:rStyle w:val="Textoennegrita"/>
          <w:rFonts w:asciiTheme="minorHAnsi" w:hAnsiTheme="minorHAnsi" w:cs="Segoe UI"/>
          <w:color w:val="222222"/>
          <w:bdr w:val="none" w:sz="0" w:space="0" w:color="auto" w:frame="1"/>
        </w:rPr>
        <w:t>En el primer caso era el ideal alemán de formar un gran imperio, uniendo los países de origen germánico.</w:t>
      </w:r>
      <w:r w:rsidR="005267EC">
        <w:rPr>
          <w:rStyle w:val="Textoennegrita"/>
          <w:rFonts w:asciiTheme="minorHAnsi" w:hAnsiTheme="minorHAnsi" w:cs="Segoe UI"/>
          <w:color w:val="222222"/>
          <w:bdr w:val="none" w:sz="0" w:space="0" w:color="auto" w:frame="1"/>
        </w:rPr>
        <w:t>(pangermanismo)</w:t>
      </w:r>
    </w:p>
    <w:p w:rsidR="00DA3155" w:rsidRPr="00315B72" w:rsidRDefault="00DA3155" w:rsidP="00D35FD4">
      <w:pPr>
        <w:pStyle w:val="NormalWeb"/>
        <w:numPr>
          <w:ilvl w:val="0"/>
          <w:numId w:val="21"/>
        </w:numPr>
        <w:shd w:val="clear" w:color="auto" w:fill="FFFFFF"/>
        <w:spacing w:before="0" w:beforeAutospacing="0" w:after="0" w:afterAutospacing="0" w:line="420" w:lineRule="atLeast"/>
        <w:rPr>
          <w:rFonts w:asciiTheme="minorHAnsi" w:hAnsiTheme="minorHAnsi" w:cs="Segoe UI"/>
          <w:color w:val="222222"/>
        </w:rPr>
      </w:pPr>
      <w:r w:rsidRPr="00315B72">
        <w:rPr>
          <w:rStyle w:val="Textoennegrita"/>
          <w:rFonts w:asciiTheme="minorHAnsi" w:hAnsiTheme="minorHAnsi" w:cs="Segoe UI"/>
          <w:color w:val="222222"/>
          <w:bdr w:val="none" w:sz="0" w:space="0" w:color="auto" w:frame="1"/>
        </w:rPr>
        <w:t>El paneslavismo era un sentimiento fuerte existente en Rusia y que implicaba a otros países de origen eslava.</w:t>
      </w:r>
    </w:p>
    <w:p w:rsidR="00DA3155" w:rsidRPr="005267EC" w:rsidRDefault="00DA3155" w:rsidP="00D35FD4">
      <w:pPr>
        <w:pStyle w:val="NormalWeb"/>
        <w:numPr>
          <w:ilvl w:val="0"/>
          <w:numId w:val="21"/>
        </w:numPr>
        <w:spacing w:before="0" w:beforeAutospacing="0" w:after="0" w:afterAutospacing="0" w:line="420" w:lineRule="atLeast"/>
        <w:rPr>
          <w:rFonts w:asciiTheme="minorHAnsi" w:hAnsiTheme="minorHAnsi" w:cs="Segoe UI"/>
          <w:color w:val="222222"/>
          <w:sz w:val="22"/>
          <w:szCs w:val="22"/>
        </w:rPr>
      </w:pPr>
      <w:r w:rsidRPr="00315B72">
        <w:rPr>
          <w:rFonts w:asciiTheme="minorHAnsi" w:hAnsiTheme="minorHAnsi" w:cs="Segoe UI"/>
          <w:color w:val="222222"/>
          <w:shd w:val="clear" w:color="auto" w:fill="FFFFFF"/>
        </w:rPr>
        <w:t xml:space="preserve">También existía, entre dos naciones poderosas de la época, una rivalidad muy grande. Francia había perdido, a finales del siglo XIX, la región de </w:t>
      </w:r>
      <w:r w:rsidRPr="005267EC">
        <w:rPr>
          <w:rFonts w:asciiTheme="minorHAnsi" w:hAnsiTheme="minorHAnsi" w:cs="Segoe UI"/>
          <w:b/>
          <w:color w:val="222222"/>
          <w:shd w:val="clear" w:color="auto" w:fill="FFFFFF"/>
        </w:rPr>
        <w:t>Alsacia-Lorena</w:t>
      </w:r>
      <w:r w:rsidRPr="00315B72">
        <w:rPr>
          <w:rFonts w:asciiTheme="minorHAnsi" w:hAnsiTheme="minorHAnsi" w:cs="Segoe UI"/>
          <w:color w:val="222222"/>
          <w:shd w:val="clear" w:color="auto" w:fill="FFFFFF"/>
        </w:rPr>
        <w:t xml:space="preserve"> a Alemania durante la Guerra Franco-Prusiana. El revanchismo francés estaba en el aire, y los franceses esperando una oportunidad para reanudar la reconquista de la rica región perdida.</w:t>
      </w:r>
    </w:p>
    <w:p w:rsidR="005267EC" w:rsidRPr="00315B72" w:rsidRDefault="005267EC" w:rsidP="005267EC">
      <w:pPr>
        <w:pStyle w:val="NormalWeb"/>
        <w:spacing w:before="0" w:beforeAutospacing="0" w:after="0" w:afterAutospacing="0" w:line="420" w:lineRule="atLeast"/>
        <w:ind w:left="750"/>
        <w:rPr>
          <w:rFonts w:asciiTheme="minorHAnsi" w:hAnsiTheme="minorHAnsi" w:cs="Segoe UI"/>
          <w:color w:val="222222"/>
          <w:sz w:val="22"/>
          <w:szCs w:val="22"/>
        </w:rPr>
      </w:pPr>
      <w:r>
        <w:rPr>
          <w:noProof/>
        </w:rPr>
        <w:drawing>
          <wp:inline distT="0" distB="0" distL="0" distR="0">
            <wp:extent cx="5527640" cy="2994409"/>
            <wp:effectExtent l="19050" t="0" r="0" b="0"/>
            <wp:docPr id="3" name="Imagen 2" descr="https://cbcuarto.webnode.es/_files/200000047-bd838be7d6/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bcuarto.webnode.es/_files/200000047-bd838be7d6/eric.jpg"/>
                    <pic:cNvPicPr>
                      <a:picLocks noChangeAspect="1" noChangeArrowheads="1"/>
                    </pic:cNvPicPr>
                  </pic:nvPicPr>
                  <pic:blipFill>
                    <a:blip r:embed="rId33"/>
                    <a:srcRect/>
                    <a:stretch>
                      <a:fillRect/>
                    </a:stretch>
                  </pic:blipFill>
                  <pic:spPr bwMode="auto">
                    <a:xfrm>
                      <a:off x="0" y="0"/>
                      <a:ext cx="5527640" cy="2994409"/>
                    </a:xfrm>
                    <a:prstGeom prst="rect">
                      <a:avLst/>
                    </a:prstGeom>
                    <a:noFill/>
                    <a:ln w="9525">
                      <a:noFill/>
                      <a:miter lim="800000"/>
                      <a:headEnd/>
                      <a:tailEnd/>
                    </a:ln>
                  </pic:spPr>
                </pic:pic>
              </a:graphicData>
            </a:graphic>
          </wp:inline>
        </w:drawing>
      </w:r>
    </w:p>
    <w:p w:rsidR="00DA3155" w:rsidRPr="00315B72" w:rsidRDefault="00DA3155" w:rsidP="00DA3155">
      <w:pPr>
        <w:pStyle w:val="NormalWeb"/>
        <w:spacing w:before="0" w:beforeAutospacing="0" w:after="0" w:afterAutospacing="0" w:line="420" w:lineRule="atLeast"/>
        <w:ind w:left="750"/>
        <w:rPr>
          <w:rFonts w:asciiTheme="minorHAnsi" w:hAnsiTheme="minorHAnsi" w:cs="Segoe UI"/>
          <w:color w:val="222222"/>
          <w:shd w:val="clear" w:color="auto" w:fill="FFFFFF"/>
        </w:rPr>
      </w:pPr>
    </w:p>
    <w:p w:rsidR="00DA3155" w:rsidRPr="005267EC" w:rsidRDefault="00DA3155" w:rsidP="00DA3155">
      <w:pPr>
        <w:pStyle w:val="Ttulo2"/>
        <w:shd w:val="clear" w:color="auto" w:fill="FFFFFF"/>
        <w:spacing w:before="0" w:beforeAutospacing="0" w:after="0" w:afterAutospacing="0"/>
        <w:jc w:val="center"/>
        <w:rPr>
          <w:rFonts w:asciiTheme="minorHAnsi" w:hAnsiTheme="minorHAnsi" w:cs="Segoe UI"/>
          <w:color w:val="111111"/>
          <w:sz w:val="28"/>
          <w:szCs w:val="28"/>
        </w:rPr>
      </w:pPr>
      <w:r w:rsidRPr="005267EC">
        <w:rPr>
          <w:rFonts w:asciiTheme="minorHAnsi" w:hAnsiTheme="minorHAnsi" w:cs="Segoe UI"/>
          <w:color w:val="111111"/>
          <w:sz w:val="28"/>
          <w:szCs w:val="28"/>
          <w:bdr w:val="none" w:sz="0" w:space="0" w:color="auto" w:frame="1"/>
        </w:rPr>
        <w:t>¿Qué Países Participaron en la Primera Guerra?</w:t>
      </w:r>
    </w:p>
    <w:p w:rsidR="00DA3155" w:rsidRDefault="00DA3155" w:rsidP="00DA3155">
      <w:pPr>
        <w:pStyle w:val="NormalWeb"/>
        <w:spacing w:before="0" w:beforeAutospacing="0" w:after="0" w:afterAutospacing="0" w:line="420" w:lineRule="atLeast"/>
        <w:ind w:left="750"/>
        <w:rPr>
          <w:rFonts w:asciiTheme="minorHAnsi" w:hAnsiTheme="minorHAnsi" w:cs="Segoe UI"/>
          <w:color w:val="222222"/>
          <w:sz w:val="22"/>
          <w:szCs w:val="22"/>
        </w:rPr>
      </w:pPr>
    </w:p>
    <w:p w:rsidR="00021068" w:rsidRPr="005267EC" w:rsidRDefault="00DA3155" w:rsidP="00D35FD4">
      <w:pPr>
        <w:pStyle w:val="Prrafodelista"/>
        <w:numPr>
          <w:ilvl w:val="0"/>
          <w:numId w:val="22"/>
        </w:numPr>
        <w:tabs>
          <w:tab w:val="left" w:pos="8940"/>
        </w:tabs>
        <w:spacing w:after="0"/>
        <w:rPr>
          <w:rStyle w:val="Textoennegrita"/>
          <w:rFonts w:cs="Arial"/>
          <w:bCs w:val="0"/>
          <w:u w:val="single"/>
          <w:shd w:val="clear" w:color="auto" w:fill="FFFFFF"/>
        </w:rPr>
      </w:pPr>
      <w:r w:rsidRPr="005267EC">
        <w:rPr>
          <w:rFonts w:cs="Segoe UI"/>
          <w:color w:val="222222"/>
          <w:shd w:val="clear" w:color="auto" w:fill="FFFFFF"/>
        </w:rPr>
        <w:t>Los países europeos comenzaron a hacer alianzas políticas y militares desde finales del siglo XIX. Durante el conflicto mundial estas alianzas permanecieron. </w:t>
      </w:r>
      <w:r w:rsidRPr="005267EC">
        <w:rPr>
          <w:rStyle w:val="Textoennegrita"/>
          <w:rFonts w:cs="Segoe UI"/>
          <w:color w:val="222222"/>
          <w:bdr w:val="none" w:sz="0" w:space="0" w:color="auto" w:frame="1"/>
          <w:shd w:val="clear" w:color="auto" w:fill="FFFFFF"/>
        </w:rPr>
        <w:t>De un lado había la Triple Alianza formada en 1882 por Italia, Imperio Austro-Húngaro y Alemania</w:t>
      </w:r>
      <w:r w:rsidRPr="005267EC">
        <w:rPr>
          <w:rFonts w:cs="Segoe UI"/>
          <w:color w:val="222222"/>
          <w:shd w:val="clear" w:color="auto" w:fill="FFFFFF"/>
        </w:rPr>
        <w:t> (Italia pasó a la otra alianza en 1915). </w:t>
      </w:r>
      <w:r w:rsidRPr="005267EC">
        <w:rPr>
          <w:rStyle w:val="Textoennegrita"/>
          <w:rFonts w:cs="Segoe UI"/>
          <w:color w:val="222222"/>
          <w:bdr w:val="none" w:sz="0" w:space="0" w:color="auto" w:frame="1"/>
          <w:shd w:val="clear" w:color="auto" w:fill="FFFFFF"/>
        </w:rPr>
        <w:t>En el otro lado la Triple Entente, formada en 1907, con la participación de Francia, Rusia y el Reino Unido</w:t>
      </w:r>
    </w:p>
    <w:p w:rsidR="00DA3155" w:rsidRPr="005267EC" w:rsidRDefault="00DA3155" w:rsidP="00D35FD4">
      <w:pPr>
        <w:pStyle w:val="Prrafodelista"/>
        <w:numPr>
          <w:ilvl w:val="0"/>
          <w:numId w:val="22"/>
        </w:numPr>
        <w:tabs>
          <w:tab w:val="left" w:pos="8940"/>
        </w:tabs>
        <w:spacing w:after="0"/>
        <w:rPr>
          <w:rFonts w:cs="Arial"/>
          <w:b/>
          <w:u w:val="single"/>
          <w:shd w:val="clear" w:color="auto" w:fill="FFFFFF"/>
        </w:rPr>
      </w:pPr>
      <w:r w:rsidRPr="005267EC">
        <w:rPr>
          <w:rStyle w:val="Textoennegrita"/>
          <w:rFonts w:cs="Segoe UI"/>
          <w:color w:val="222222"/>
          <w:bdr w:val="none" w:sz="0" w:space="0" w:color="auto" w:frame="1"/>
          <w:shd w:val="clear" w:color="auto" w:fill="FFFFFF"/>
        </w:rPr>
        <w:t>En la contienda participaron  países de los cinco continentes como:</w:t>
      </w:r>
      <w:r w:rsidRPr="005267EC">
        <w:rPr>
          <w:rFonts w:cs="Segoe UI"/>
          <w:color w:val="222222"/>
          <w:shd w:val="clear" w:color="auto" w:fill="FFFFFF"/>
        </w:rPr>
        <w:t> Alemania, Brasil, Austria-Hungría, Estados Unidos, Francia, el Imperio Británico, Imperio Turco Otomano, Italia, Japón, Luxemburgo, Países Bajos, Portugal, Reino de Rumania, Reino de Serbia, Rusia, Australia y China.</w:t>
      </w:r>
    </w:p>
    <w:p w:rsidR="002D5A27" w:rsidRDefault="002D5A27" w:rsidP="00DA3155">
      <w:pPr>
        <w:pStyle w:val="Ttulo2"/>
        <w:shd w:val="clear" w:color="auto" w:fill="FFFFFF"/>
        <w:spacing w:before="0" w:beforeAutospacing="0" w:after="0" w:afterAutospacing="0"/>
        <w:jc w:val="center"/>
        <w:rPr>
          <w:rFonts w:asciiTheme="minorHAnsi" w:hAnsiTheme="minorHAnsi" w:cs="Segoe UI"/>
          <w:color w:val="111111"/>
          <w:sz w:val="28"/>
          <w:szCs w:val="28"/>
          <w:bdr w:val="none" w:sz="0" w:space="0" w:color="auto" w:frame="1"/>
        </w:rPr>
      </w:pPr>
    </w:p>
    <w:p w:rsidR="002D5A27" w:rsidRDefault="002D5A27" w:rsidP="00DA3155">
      <w:pPr>
        <w:pStyle w:val="Ttulo2"/>
        <w:shd w:val="clear" w:color="auto" w:fill="FFFFFF"/>
        <w:spacing w:before="0" w:beforeAutospacing="0" w:after="0" w:afterAutospacing="0"/>
        <w:jc w:val="center"/>
        <w:rPr>
          <w:rFonts w:asciiTheme="minorHAnsi" w:hAnsiTheme="minorHAnsi" w:cs="Segoe UI"/>
          <w:color w:val="111111"/>
          <w:sz w:val="28"/>
          <w:szCs w:val="28"/>
          <w:bdr w:val="none" w:sz="0" w:space="0" w:color="auto" w:frame="1"/>
        </w:rPr>
      </w:pPr>
    </w:p>
    <w:p w:rsidR="00DA3155" w:rsidRPr="005267EC" w:rsidRDefault="00DA3155" w:rsidP="00DA3155">
      <w:pPr>
        <w:pStyle w:val="Ttulo2"/>
        <w:shd w:val="clear" w:color="auto" w:fill="FFFFFF"/>
        <w:spacing w:before="0" w:beforeAutospacing="0" w:after="0" w:afterAutospacing="0"/>
        <w:jc w:val="center"/>
        <w:rPr>
          <w:rFonts w:asciiTheme="minorHAnsi" w:hAnsiTheme="minorHAnsi" w:cs="Segoe UI"/>
          <w:color w:val="111111"/>
          <w:sz w:val="28"/>
          <w:szCs w:val="28"/>
        </w:rPr>
      </w:pPr>
      <w:r w:rsidRPr="005267EC">
        <w:rPr>
          <w:rFonts w:asciiTheme="minorHAnsi" w:hAnsiTheme="minorHAnsi" w:cs="Segoe UI"/>
          <w:color w:val="111111"/>
          <w:sz w:val="28"/>
          <w:szCs w:val="28"/>
          <w:bdr w:val="none" w:sz="0" w:space="0" w:color="auto" w:frame="1"/>
        </w:rPr>
        <w:lastRenderedPageBreak/>
        <w:t>El Inicio de la Gran Guerra: Resumen</w:t>
      </w:r>
    </w:p>
    <w:p w:rsidR="00346D95" w:rsidRDefault="00346D95" w:rsidP="00D35FD4">
      <w:pPr>
        <w:pStyle w:val="NormalWeb"/>
        <w:numPr>
          <w:ilvl w:val="0"/>
          <w:numId w:val="23"/>
        </w:numPr>
        <w:shd w:val="clear" w:color="auto" w:fill="FFFFFF"/>
        <w:spacing w:before="0" w:beforeAutospacing="0" w:after="0" w:afterAutospacing="0" w:line="420" w:lineRule="atLeast"/>
        <w:rPr>
          <w:rFonts w:asciiTheme="minorHAnsi" w:hAnsiTheme="minorHAnsi" w:cs="Segoe UI"/>
          <w:color w:val="222222"/>
        </w:rPr>
      </w:pPr>
      <w:r w:rsidRPr="00346D95">
        <w:rPr>
          <w:rStyle w:val="Textoennegrita"/>
          <w:rFonts w:asciiTheme="minorHAnsi" w:hAnsiTheme="minorHAnsi" w:cs="Segoe UI"/>
          <w:color w:val="222222"/>
          <w:bdr w:val="none" w:sz="0" w:space="0" w:color="auto" w:frame="1"/>
        </w:rPr>
        <w:t>El 28 de junio de 1914, un estudiante bosnio asesinó al heredero del trono austríaco Francisco Fernando y su esposa, en Sarajevo, capital de Bosnia.</w:t>
      </w:r>
      <w:r>
        <w:rPr>
          <w:rStyle w:val="Textoennegrita"/>
          <w:rFonts w:asciiTheme="minorHAnsi" w:hAnsiTheme="minorHAnsi" w:cs="Segoe UI"/>
          <w:color w:val="222222"/>
          <w:bdr w:val="none" w:sz="0" w:space="0" w:color="auto" w:frame="1"/>
        </w:rPr>
        <w:t xml:space="preserve"> </w:t>
      </w:r>
      <w:r w:rsidRPr="00346D95">
        <w:rPr>
          <w:rFonts w:asciiTheme="minorHAnsi" w:hAnsiTheme="minorHAnsi" w:cs="Segoe UI"/>
          <w:color w:val="222222"/>
        </w:rPr>
        <w:t>Este doble asesinato fue el pretexto para la explosión de la Guerra que duró hasta el 11 de noviembre de 1918.</w:t>
      </w:r>
    </w:p>
    <w:p w:rsidR="00346D95" w:rsidRDefault="00346D95" w:rsidP="00D35FD4">
      <w:pPr>
        <w:pStyle w:val="NormalWeb"/>
        <w:numPr>
          <w:ilvl w:val="0"/>
          <w:numId w:val="23"/>
        </w:numPr>
        <w:shd w:val="clear" w:color="auto" w:fill="FFFFFF"/>
        <w:spacing w:before="0" w:beforeAutospacing="0" w:after="0" w:afterAutospacing="0" w:line="420" w:lineRule="atLeast"/>
        <w:rPr>
          <w:rFonts w:asciiTheme="minorHAnsi" w:hAnsiTheme="minorHAnsi" w:cs="Segoe UI"/>
          <w:color w:val="222222"/>
        </w:rPr>
      </w:pPr>
      <w:r w:rsidRPr="00346D95">
        <w:rPr>
          <w:rFonts w:asciiTheme="minorHAnsi" w:hAnsiTheme="minorHAnsi" w:cs="Segoe UI"/>
          <w:color w:val="222222"/>
        </w:rPr>
        <w:t xml:space="preserve">El estallido del conflicto fue el asesinato de </w:t>
      </w:r>
      <w:r w:rsidRPr="00346D95">
        <w:rPr>
          <w:rFonts w:asciiTheme="minorHAnsi" w:hAnsiTheme="minorHAnsi" w:cs="Segoe UI"/>
          <w:b/>
          <w:color w:val="0070C0"/>
        </w:rPr>
        <w:t>Francisco Fernando</w:t>
      </w:r>
      <w:r w:rsidRPr="00346D95">
        <w:rPr>
          <w:rFonts w:asciiTheme="minorHAnsi" w:hAnsiTheme="minorHAnsi" w:cs="Segoe UI"/>
          <w:color w:val="222222"/>
        </w:rPr>
        <w:t xml:space="preserve">, príncipe del Imperio Austrohúngaro, durante su </w:t>
      </w:r>
      <w:r w:rsidRPr="00346D95">
        <w:rPr>
          <w:rFonts w:asciiTheme="minorHAnsi" w:hAnsiTheme="minorHAnsi" w:cs="Segoe UI"/>
          <w:b/>
          <w:color w:val="00B050"/>
        </w:rPr>
        <w:t>visita a Sarajevo</w:t>
      </w:r>
      <w:r w:rsidRPr="00346D95">
        <w:rPr>
          <w:rFonts w:asciiTheme="minorHAnsi" w:hAnsiTheme="minorHAnsi" w:cs="Segoe UI"/>
          <w:color w:val="222222"/>
        </w:rPr>
        <w:t xml:space="preserve"> (Bosnia-Herzegovina). Las investigaciones llevaron al criminal, </w:t>
      </w:r>
      <w:r>
        <w:rPr>
          <w:rFonts w:asciiTheme="minorHAnsi" w:hAnsiTheme="minorHAnsi" w:cs="Segoe UI"/>
          <w:color w:val="222222"/>
        </w:rPr>
        <w:t>(</w:t>
      </w:r>
      <w:r w:rsidRPr="00346D95">
        <w:rPr>
          <w:rFonts w:asciiTheme="minorHAnsi" w:hAnsiTheme="minorHAnsi" w:cs="Segoe UI"/>
          <w:b/>
          <w:color w:val="F41A4E"/>
        </w:rPr>
        <w:t>Gavrilo Princep</w:t>
      </w:r>
      <w:r>
        <w:rPr>
          <w:rFonts w:asciiTheme="minorHAnsi" w:hAnsiTheme="minorHAnsi" w:cs="Segoe UI"/>
          <w:color w:val="222222"/>
        </w:rPr>
        <w:t>)</w:t>
      </w:r>
      <w:r w:rsidRPr="00346D95">
        <w:rPr>
          <w:rFonts w:asciiTheme="minorHAnsi" w:hAnsiTheme="minorHAnsi" w:cs="Segoe UI"/>
          <w:color w:val="222222"/>
        </w:rPr>
        <w:t xml:space="preserve">un joven integrante de un grupo serbio llamado </w:t>
      </w:r>
      <w:r w:rsidRPr="00346D95">
        <w:rPr>
          <w:rFonts w:asciiTheme="minorHAnsi" w:hAnsiTheme="minorHAnsi" w:cs="Segoe UI"/>
          <w:b/>
          <w:color w:val="222222"/>
        </w:rPr>
        <w:t>mano negra,</w:t>
      </w:r>
      <w:r w:rsidRPr="00346D95">
        <w:rPr>
          <w:rFonts w:asciiTheme="minorHAnsi" w:hAnsiTheme="minorHAnsi" w:cs="Segoe UI"/>
          <w:color w:val="222222"/>
        </w:rPr>
        <w:t xml:space="preserve"> contrario a la influencia de Austria-Hungría en la región de los Balcanes.</w:t>
      </w:r>
      <w:r w:rsidRPr="00346D95">
        <w:rPr>
          <w:rStyle w:val="Textoennegrita"/>
          <w:rFonts w:asciiTheme="minorHAnsi" w:hAnsiTheme="minorHAnsi" w:cs="Segoe UI"/>
          <w:color w:val="222222"/>
          <w:bdr w:val="none" w:sz="0" w:space="0" w:color="auto" w:frame="1"/>
        </w:rPr>
        <w:t>El imperio austro-húngaro no aceptó las medidas tomadas por Serbia con respecto al crimen y, el 28 de julio de 1914, declaró guerra a Serbia</w:t>
      </w:r>
      <w:r w:rsidRPr="00346D95">
        <w:rPr>
          <w:rFonts w:asciiTheme="minorHAnsi" w:hAnsiTheme="minorHAnsi" w:cs="Segoe UI"/>
          <w:color w:val="222222"/>
        </w:rPr>
        <w:t>.</w:t>
      </w:r>
    </w:p>
    <w:p w:rsidR="005267EC" w:rsidRPr="00346D95" w:rsidRDefault="005267EC" w:rsidP="00D35FD4">
      <w:pPr>
        <w:pStyle w:val="NormalWeb"/>
        <w:numPr>
          <w:ilvl w:val="0"/>
          <w:numId w:val="23"/>
        </w:numPr>
        <w:shd w:val="clear" w:color="auto" w:fill="FFFFFF"/>
        <w:spacing w:before="0" w:beforeAutospacing="0" w:after="0" w:afterAutospacing="0" w:line="420" w:lineRule="atLeast"/>
        <w:rPr>
          <w:rFonts w:asciiTheme="minorHAnsi" w:hAnsiTheme="minorHAnsi" w:cs="Segoe UI"/>
          <w:color w:val="222222"/>
        </w:rPr>
      </w:pPr>
    </w:p>
    <w:p w:rsidR="001A1CFA" w:rsidRDefault="00F715BD" w:rsidP="001A1CFA">
      <w:pPr>
        <w:pStyle w:val="Ttulo2"/>
        <w:shd w:val="clear" w:color="auto" w:fill="FFFFFF"/>
        <w:spacing w:before="0" w:beforeAutospacing="0" w:after="0" w:afterAutospacing="0"/>
        <w:rPr>
          <w:rFonts w:ascii="Segoe UI" w:hAnsi="Segoe UI" w:cs="Segoe UI"/>
          <w:color w:val="111111"/>
          <w:sz w:val="48"/>
          <w:szCs w:val="48"/>
          <w:bdr w:val="none" w:sz="0" w:space="0" w:color="auto" w:frame="1"/>
        </w:rPr>
      </w:pPr>
      <w:r>
        <w:rPr>
          <w:noProof/>
        </w:rPr>
        <mc:AlternateContent>
          <mc:Choice Requires="wps">
            <w:drawing>
              <wp:anchor distT="0" distB="0" distL="114300" distR="114300" simplePos="0" relativeHeight="251684864" behindDoc="0" locked="0" layoutInCell="1" allowOverlap="1">
                <wp:simplePos x="0" y="0"/>
                <wp:positionH relativeFrom="column">
                  <wp:posOffset>3451860</wp:posOffset>
                </wp:positionH>
                <wp:positionV relativeFrom="paragraph">
                  <wp:posOffset>438785</wp:posOffset>
                </wp:positionV>
                <wp:extent cx="1607185" cy="1688465"/>
                <wp:effectExtent l="80010" t="75565" r="27305" b="26670"/>
                <wp:wrapNone/>
                <wp:docPr id="1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07185" cy="1688465"/>
                        </a:xfrm>
                        <a:prstGeom prst="straightConnector1">
                          <a:avLst/>
                        </a:prstGeom>
                        <a:noFill/>
                        <a:ln w="38100">
                          <a:solidFill>
                            <a:srgbClr val="F41A4E"/>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71.8pt;margin-top:34.55pt;width:126.55pt;height:132.9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7MgSAIAAHoEAAAOAAAAZHJzL2Uyb0RvYy54bWysVF1v2yAUfZ+0/4B4T223rutacarKTraH&#10;bovUbu8EcIyGAQGNE037773gNF22l2naC77A/Tj3cK7nd/tBoh23TmhV4+wixYgrqplQ2xp/fVrN&#10;SoycJ4oRqRWv8YE7fLd4/24+mopf6l5Lxi2CJMpVo6lx772pksTRng/EXWjDFVx22g7Ew9ZuE2bJ&#10;CNkHmVymaZGM2jJjNeXOwWk7XeJFzN91nPovXee4R7LGgM3H1cZ1E9ZkMSfV1hLTC3qEQf4BxUCE&#10;gqKnVC3xBD1b8UeqQVCrne78BdVDortOUB57gG6y9LduHntieOwFyHHmRJP7f2np593aIsHg7QqM&#10;FBngje6fvY6lEZwBQaNxFfg1am1Di3SvHs2Dpt8dUrrpidry6P10MBCchYjkLCRsnIEym/GTZuBD&#10;oEBka9/ZAXVSmI8hMFrfghXKADdoHx/qcHoovveIwmFWpDdZeY0RhbusKMu8uI51SRVShnBjnf/A&#10;9YCCUWPnLRHb3jdaKRCFtlMRsntwPgB+CwjBSq+ElFEbUqGxxldllqYRltNSsHAb/Jzdbhpp0Y6A&#10;vFZ5dp8vjzDO3Kx+Vixm6zlhy6PtiZBgIx9581YAk5LjUG7gDCPJYaKCNeGTKlQEBgDx0ZoU9uM2&#10;vV2WyzKf5ZfFcpanbTu7XzX5rFhlN9ftVds0bfYzgM/yqheMcRXwv6o9y/9OTce5m3R60vuJqeQ8&#10;e6QUwL5+I+goi6CESVMbzQ5rG7oLCgGBR+fjMIYJ+nUfvd5+GYsXAAAA//8DAFBLAwQUAAYACAAA&#10;ACEAhQlQY+AAAAAKAQAADwAAAGRycy9kb3ducmV2LnhtbEyPQUvDQBCF74L/YRnBi9hNjd3YmEmR&#10;QE9CwbZ43mbHJJidDdltE/+968keh/fx3jfFZra9uNDoO8cIy0UCgrh2puMG4XjYPr6A8EGz0b1j&#10;QvghD5vy9qbQuXETf9BlHxoRS9jnGqENYcil9HVLVvuFG4hj9uVGq0M8x0aaUU+x3PbyKUmUtLrj&#10;uNDqgaqW6u/92SJsq3kyD++fTVWlu8OuVkk2hSPi/d389goi0Bz+YfjTj+pQRqeTO7PxokdYPacq&#10;oghqvQQRgWytMhAnhDRdJSDLQl6/UP4CAAD//wMAUEsBAi0AFAAGAAgAAAAhALaDOJL+AAAA4QEA&#10;ABMAAAAAAAAAAAAAAAAAAAAAAFtDb250ZW50X1R5cGVzXS54bWxQSwECLQAUAAYACAAAACEAOP0h&#10;/9YAAACUAQAACwAAAAAAAAAAAAAAAAAvAQAAX3JlbHMvLnJlbHNQSwECLQAUAAYACAAAACEAdBOz&#10;IEgCAAB6BAAADgAAAAAAAAAAAAAAAAAuAgAAZHJzL2Uyb0RvYy54bWxQSwECLQAUAAYACAAAACEA&#10;hQlQY+AAAAAKAQAADwAAAAAAAAAAAAAAAACiBAAAZHJzL2Rvd25yZXYueG1sUEsFBgAAAAAEAAQA&#10;8wAAAK8FAAAAAA==&#10;" strokecolor="#f41a4e" strokeweight="3pt">
                <v:stroke endarrow="block"/>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3883660</wp:posOffset>
                </wp:positionH>
                <wp:positionV relativeFrom="paragraph">
                  <wp:posOffset>2127250</wp:posOffset>
                </wp:positionV>
                <wp:extent cx="90170" cy="10160"/>
                <wp:effectExtent l="26035" t="59055" r="7620" b="45085"/>
                <wp:wrapNone/>
                <wp:docPr id="1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170"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305.8pt;margin-top:167.5pt;width:7.1pt;height:.8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1psQgIAAHUEAAAOAAAAZHJzL2Uyb0RvYy54bWysVE1v2zAMvQ/YfxB0T2xnTtoaSYrCTrZD&#10;txVot7siybEwWRIkNU4w7L+XVNK03S7DMB9kyvx6JB89v973muykD8qaBS3GOSXScCuU2S7ot4f1&#10;6JKSEJkRTFsjF/QgA71evn83H1wlJ7azWkhPIIgJ1eAWtIvRVVkWeCd7FsbWSQPK1vqeRbj6bSY8&#10;GyB6r7NJns+ywXrhvOUyBPjaHJV0meK3reTxa9sGGYleUMAW0+nTucEzW85ZtfXMdYqfYLB/QNEz&#10;ZSDpOVTDIiOPXv0Rqlfc22DbOOa2z2zbKi5TDVBNkf9WzX3HnEy1QHOCO7cp/L+w/MvuzhMlYHYl&#10;JYb1MKObx2hTalJMsUGDCxXY1ebOY4l8b+7dreU/AjG27pjZymT9cHDgXKBH9sYFL8FBms3w2Qqw&#10;YZAgdWvf+p60WrlP6Jik7yhhGugN2adBHc6DkvtIOHy8yosLmCYHTZEXszTGjFUYDl2dD/GjtD1B&#10;YUFD9Extu1hbY4AQ1h8TsN1tiAj2xQGdjV0rrRMvtCEDJJtOpglRsFoJVKJZ8NtNrT3ZMWRWelLl&#10;oHlt5u2jESlYJ5lYneTIlAaZxNSy6BU0UUuK2XopKNESlgmlIzxtMCMUD4BP0pFcP6/yq9Xl6rIc&#10;lZPZalTmTTO6WdflaLYuLqbNh6aum+IXgi/KqlNCSIP4n4lelH9HpNPKHSl6pvq5Udnb6KmjAPb5&#10;nUAnRiAJjnTaWHG481gdkgO4nYxPe4jL8/qerF7+FssnAAAA//8DAFBLAwQUAAYACAAAACEAf402&#10;Wd8AAAALAQAADwAAAGRycy9kb3ducmV2LnhtbEyPwU7DMAyG70i8Q2QkbiztxiIoTSeExAkQYtuF&#10;W9Z4bbXGyZqsK2+Pd4Kj7U+/v79cTa4XIw6x86Qhn2UgkGpvO2o0bDevdw8gYjJkTe8JNfxghFV1&#10;fVWawvozfeG4To3gEIqF0dCmFAopY92iM3HmAxLf9n5wJvE4NNIO5szhrpfzLFPSmY74Q2sCvrRY&#10;H9Ynp2GfhfrzcfNmj8dwPzbv39uQfxy0vr2Znp9AJJzSHwwXfVaHip12/kQ2il6DynPFqIbFYsml&#10;mFDzJZfZXTZKgaxK+b9D9QsAAP//AwBQSwECLQAUAAYACAAAACEAtoM4kv4AAADhAQAAEwAAAAAA&#10;AAAAAAAAAAAAAAAAW0NvbnRlbnRfVHlwZXNdLnhtbFBLAQItABQABgAIAAAAIQA4/SH/1gAAAJQB&#10;AAALAAAAAAAAAAAAAAAAAC8BAABfcmVscy8ucmVsc1BLAQItABQABgAIAAAAIQBTq1psQgIAAHUE&#10;AAAOAAAAAAAAAAAAAAAAAC4CAABkcnMvZTJvRG9jLnhtbFBLAQItABQABgAIAAAAIQB/jTZZ3wAA&#10;AAsBAAAPAAAAAAAAAAAAAAAAAJwEAABkcnMvZG93bnJldi54bWxQSwUGAAAAAAQABADzAAAAqAUA&#10;AAAA&#10;">
                <v:stroke endarrow="block"/>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5059045</wp:posOffset>
                </wp:positionH>
                <wp:positionV relativeFrom="paragraph">
                  <wp:posOffset>2036445</wp:posOffset>
                </wp:positionV>
                <wp:extent cx="221615" cy="251460"/>
                <wp:effectExtent l="77470" t="101600" r="91440" b="10414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 cy="251460"/>
                        </a:xfrm>
                        <a:prstGeom prst="star5">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style="position:absolute;margin-left:398.35pt;margin-top:160.35pt;width:17.45pt;height:1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615,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HyUkgIAAIYFAAAOAAAAZHJzL2Uyb0RvYy54bWysVNtuEzEQfUfiHyy/073kQrLqpqpaipAK&#10;VCqI54nXm7Xw2sZ2silfz3i2CSkVD1Tsw8rjy5mZM2fm/GLfa7aTPihral6c5ZxJI2yjzKbmX7/c&#10;vFlwFiKYBrQ1suYPMvCL1etX54OrZGk7qxvpGYKYUA2u5l2MrsqyIDrZQzizTho8bK3vIaLpN1nj&#10;YUD0Xmdlns+zwfrGeStkCLh7PR7yFeG3rRTxc9sGGZmuOcYW6e/pv07/bHUO1caD65R4DANeEEUP&#10;yqDTI9Q1RGBbr55B9Up4G2wbz4TtM9u2SkjKAbMp8j+yue/AScoFyQnuSFP4f7Di0+7OM9Vg7Sac&#10;GeixRpfbaMk1K6aJoMGFCu/duzufUgzu1orvgRl71YHZyEvv7dBJaDCsIt3PnjxIRsCnbD18tA3C&#10;A8ITV/vW9wkQWWB7KsnDsSRyH5nAzbIs5sWMM4FH5ayYzqlkGVSHx86H+F7anqVFzVFrfkbosLsN&#10;MUUD1eEORW+1am6U1mQkmckr7dkOUCAghDSxpOd622O4436Rp2/UCu6josb9Qyyk1gRD3sKpB23Y&#10;UPPJAiEI9snh8d0Ip2PxzPVy9lLPvYrYWVr1NV+cxJ8K9c40pPsISo9rJEmbxIiknkHmqDBbhLjv&#10;moE1KpFbLiZL7OdGYQNNFvk8X77lDPQGO19Ez5m38ZuKHWknVfIfKE5p/o1hqEC7DkaSjhcx5CN/&#10;xLs9REvWSSKkxyTBUcpr2zygHDFY0hwOL1x01v/kbMBBgBr6sQUvOdMfDEp6WUynaXKQMZ29LdHw&#10;pyfr0xMwAqFqHpEYWl7FcdpsnVebDj2NNTY2dVmrSKGpRcaoMPRkYLNTEo+DKU2TU5tu/R6fq18A&#10;AAD//wMAUEsDBBQABgAIAAAAIQDcXIP+4gAAAAsBAAAPAAAAZHJzL2Rvd25yZXYueG1sTI9dS8Mw&#10;FIbvBf9DOII34pK1kq216RBBBkNEt4G3aRPbanNSm2zr/r3HK707Hw/veU6xmlzPjnYMnUcF85kA&#10;ZrH2psNGwX73dLsEFqJGo3uPVsHZBliVlxeFzo0/4Zs9bmPDKARDrhW0MQ4556FurdNh5geLtPvw&#10;o9OR2rHhZtQnCnc9T4SQ3OkO6UKrB/vY2vpre3AK3m/Wn6/13Uu1Sfj38xpllm7OmVLXV9PDPbBo&#10;p/gHw68+qUNJTpU/oAmsV7DI5IJQBWkiqCBimc4lsIomUqTAy4L//6H8AQAA//8DAFBLAQItABQA&#10;BgAIAAAAIQC2gziS/gAAAOEBAAATAAAAAAAAAAAAAAAAAAAAAABbQ29udGVudF9UeXBlc10ueG1s&#10;UEsBAi0AFAAGAAgAAAAhADj9If/WAAAAlAEAAAsAAAAAAAAAAAAAAAAALwEAAF9yZWxzLy5yZWxz&#10;UEsBAi0AFAAGAAgAAAAhALWQfJSSAgAAhgUAAA4AAAAAAAAAAAAAAAAALgIAAGRycy9lMm9Eb2Mu&#10;eG1sUEsBAi0AFAAGAAgAAAAhANxcg/7iAAAACwEAAA8AAAAAAAAAAAAAAAAA7AQAAGRycy9kb3du&#10;cmV2LnhtbFBLBQYAAAAABAAEAPMAAAD7BQAAAAA=&#10;" path="m,96049r84650,1l110808,r26157,96050l221615,96049r-68484,59361l179290,251459,110808,192097,42325,251459,68484,155410,,96049xe" fillcolor="#c0504d [3205]" strokecolor="#f2f2f2 [3041]" strokeweight="3pt">
                <v:stroke joinstyle="miter"/>
                <v:shadow on="t" color="#622423 [1605]" opacity=".5" offset="1pt"/>
                <v:path o:connecttype="custom" o:connectlocs="0,96049;84650,96050;110808,0;136965,96050;221615,96049;153131,155410;179290,251459;110808,192097;42325,251459;68484,155410;0,96049" o:connectangles="0,0,0,0,0,0,0,0,0,0,0"/>
              </v:shape>
            </w:pict>
          </mc:Fallback>
        </mc:AlternateContent>
      </w:r>
      <w:r w:rsidR="00346D95">
        <w:rPr>
          <w:noProof/>
        </w:rPr>
        <w:drawing>
          <wp:anchor distT="0" distB="0" distL="114300" distR="114300" simplePos="0" relativeHeight="251681792" behindDoc="0" locked="0" layoutInCell="1" allowOverlap="1">
            <wp:simplePos x="0" y="0"/>
            <wp:positionH relativeFrom="column">
              <wp:posOffset>3714750</wp:posOffset>
            </wp:positionH>
            <wp:positionV relativeFrom="paragraph">
              <wp:posOffset>36195</wp:posOffset>
            </wp:positionV>
            <wp:extent cx="2962275" cy="828675"/>
            <wp:effectExtent l="57150" t="38100" r="47625" b="28575"/>
            <wp:wrapNone/>
            <wp:docPr id="114" name="Imagen 114" descr="La Mano Negra H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La Mano Negra HUC"/>
                    <pic:cNvPicPr>
                      <a:picLocks noChangeAspect="1" noChangeArrowheads="1"/>
                    </pic:cNvPicPr>
                  </pic:nvPicPr>
                  <pic:blipFill>
                    <a:blip r:embed="rId34"/>
                    <a:srcRect l="4535" t="8215" r="6663" b="64165"/>
                    <a:stretch>
                      <a:fillRect/>
                    </a:stretch>
                  </pic:blipFill>
                  <pic:spPr bwMode="auto">
                    <a:xfrm>
                      <a:off x="0" y="0"/>
                      <a:ext cx="2962275" cy="828675"/>
                    </a:xfrm>
                    <a:prstGeom prst="rect">
                      <a:avLst/>
                    </a:prstGeom>
                    <a:noFill/>
                    <a:ln w="28575">
                      <a:solidFill>
                        <a:srgbClr val="00B050"/>
                      </a:solidFill>
                      <a:miter lim="800000"/>
                      <a:headEnd/>
                      <a:tailEnd/>
                    </a:ln>
                  </pic:spPr>
                </pic:pic>
              </a:graphicData>
            </a:graphic>
          </wp:anchor>
        </w:drawing>
      </w:r>
      <w:r w:rsidR="00346D95">
        <w:rPr>
          <w:noProof/>
        </w:rPr>
        <w:drawing>
          <wp:inline distT="0" distB="0" distL="0" distR="0">
            <wp:extent cx="3552825" cy="2638425"/>
            <wp:effectExtent l="57150" t="38100" r="47625" b="28575"/>
            <wp:docPr id="111" name="Imagen 111" descr="La “mano negra” de Sarajevo | 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a “mano negra” de Sarajevo | Viajes"/>
                    <pic:cNvPicPr>
                      <a:picLocks noChangeAspect="1" noChangeArrowheads="1"/>
                    </pic:cNvPicPr>
                  </pic:nvPicPr>
                  <pic:blipFill>
                    <a:blip r:embed="rId35"/>
                    <a:srcRect t="7358"/>
                    <a:stretch>
                      <a:fillRect/>
                    </a:stretch>
                  </pic:blipFill>
                  <pic:spPr bwMode="auto">
                    <a:xfrm>
                      <a:off x="0" y="0"/>
                      <a:ext cx="3552825" cy="2638425"/>
                    </a:xfrm>
                    <a:prstGeom prst="rect">
                      <a:avLst/>
                    </a:prstGeom>
                    <a:noFill/>
                    <a:ln w="28575">
                      <a:solidFill>
                        <a:srgbClr val="00B050"/>
                      </a:solidFill>
                      <a:miter lim="800000"/>
                      <a:headEnd/>
                      <a:tailEnd/>
                    </a:ln>
                  </pic:spPr>
                </pic:pic>
              </a:graphicData>
            </a:graphic>
          </wp:inline>
        </w:drawing>
      </w:r>
      <w:r w:rsidR="001A1CFA">
        <w:rPr>
          <w:noProof/>
        </w:rPr>
        <w:drawing>
          <wp:inline distT="0" distB="0" distL="0" distR="0">
            <wp:extent cx="2962275" cy="1748627"/>
            <wp:effectExtent l="57150" t="38100" r="47625" b="23023"/>
            <wp:docPr id="117" name="Imagen 117" descr="DETONANTE DEL CONFLICTO - LA 1 GUERRA MUN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ETONANTE DEL CONFLICTO - LA 1 GUERRA MUNDIAL"/>
                    <pic:cNvPicPr>
                      <a:picLocks noChangeAspect="1" noChangeArrowheads="1"/>
                    </pic:cNvPicPr>
                  </pic:nvPicPr>
                  <pic:blipFill>
                    <a:blip r:embed="rId36"/>
                    <a:srcRect/>
                    <a:stretch>
                      <a:fillRect/>
                    </a:stretch>
                  </pic:blipFill>
                  <pic:spPr bwMode="auto">
                    <a:xfrm>
                      <a:off x="0" y="0"/>
                      <a:ext cx="2962275" cy="1748627"/>
                    </a:xfrm>
                    <a:prstGeom prst="rect">
                      <a:avLst/>
                    </a:prstGeom>
                    <a:noFill/>
                    <a:ln w="28575">
                      <a:solidFill>
                        <a:schemeClr val="tx1"/>
                      </a:solidFill>
                      <a:miter lim="800000"/>
                      <a:headEnd/>
                      <a:tailEnd/>
                    </a:ln>
                  </pic:spPr>
                </pic:pic>
              </a:graphicData>
            </a:graphic>
          </wp:inline>
        </w:drawing>
      </w:r>
    </w:p>
    <w:p w:rsidR="00346D95" w:rsidRPr="001A1CFA" w:rsidRDefault="00346D95" w:rsidP="00346D95">
      <w:pPr>
        <w:pStyle w:val="Ttulo2"/>
        <w:shd w:val="clear" w:color="auto" w:fill="FFFFFF"/>
        <w:spacing w:before="0" w:beforeAutospacing="0" w:after="0" w:afterAutospacing="0"/>
        <w:jc w:val="center"/>
        <w:rPr>
          <w:rFonts w:asciiTheme="minorHAnsi" w:hAnsiTheme="minorHAnsi" w:cs="Segoe UI"/>
          <w:color w:val="111111"/>
          <w:sz w:val="28"/>
          <w:szCs w:val="28"/>
        </w:rPr>
      </w:pPr>
      <w:r w:rsidRPr="001A1CFA">
        <w:rPr>
          <w:rFonts w:asciiTheme="minorHAnsi" w:hAnsiTheme="minorHAnsi" w:cs="Segoe UI"/>
          <w:color w:val="111111"/>
          <w:sz w:val="28"/>
          <w:szCs w:val="28"/>
          <w:bdr w:val="none" w:sz="0" w:space="0" w:color="auto" w:frame="1"/>
        </w:rPr>
        <w:t>Desarrollo de la 1 Guerra Mundial</w:t>
      </w:r>
    </w:p>
    <w:p w:rsidR="00346D95" w:rsidRPr="005267EC" w:rsidRDefault="00346D95" w:rsidP="00D35FD4">
      <w:pPr>
        <w:pStyle w:val="NormalWeb"/>
        <w:numPr>
          <w:ilvl w:val="0"/>
          <w:numId w:val="24"/>
        </w:numPr>
        <w:shd w:val="clear" w:color="auto" w:fill="FFFFFF"/>
        <w:spacing w:before="0" w:beforeAutospacing="0" w:after="0" w:afterAutospacing="0" w:line="420" w:lineRule="atLeast"/>
        <w:rPr>
          <w:rFonts w:asciiTheme="minorHAnsi" w:hAnsiTheme="minorHAnsi" w:cs="Segoe UI"/>
          <w:color w:val="222222"/>
        </w:rPr>
      </w:pPr>
      <w:r w:rsidRPr="005267EC">
        <w:rPr>
          <w:rStyle w:val="Textoennegrita"/>
          <w:rFonts w:asciiTheme="minorHAnsi" w:hAnsiTheme="minorHAnsi" w:cs="Segoe UI"/>
          <w:color w:val="222222"/>
          <w:bdr w:val="none" w:sz="0" w:space="0" w:color="auto" w:frame="1"/>
        </w:rPr>
        <w:t>Al comienzo del conflicto, las fuerzas se equilibraban, en número de soldados, pero eran diferentes en los equipos y los recursos que utilizaron por ejemplo:</w:t>
      </w:r>
    </w:p>
    <w:p w:rsidR="00346D95" w:rsidRPr="005267EC" w:rsidRDefault="00346D95" w:rsidP="00233283">
      <w:pPr>
        <w:pStyle w:val="NormalWeb"/>
        <w:shd w:val="clear" w:color="auto" w:fill="FFFFFF"/>
        <w:spacing w:before="0" w:beforeAutospacing="0" w:after="384" w:afterAutospacing="0" w:line="420" w:lineRule="atLeast"/>
        <w:rPr>
          <w:rFonts w:asciiTheme="minorHAnsi" w:hAnsiTheme="minorHAnsi" w:cs="Segoe UI"/>
          <w:color w:val="222222"/>
        </w:rPr>
      </w:pPr>
      <w:r w:rsidRPr="005267EC">
        <w:rPr>
          <w:rFonts w:asciiTheme="minorHAnsi" w:hAnsiTheme="minorHAnsi" w:cs="Segoe UI"/>
          <w:b/>
          <w:color w:val="F41A4E"/>
        </w:rPr>
        <w:t>La Triple Entente</w:t>
      </w:r>
      <w:r w:rsidRPr="005267EC">
        <w:rPr>
          <w:rFonts w:asciiTheme="minorHAnsi" w:hAnsiTheme="minorHAnsi" w:cs="Segoe UI"/>
          <w:color w:val="222222"/>
        </w:rPr>
        <w:t xml:space="preserve"> no tenía cañón de largo alcance, pero dominaba los mares, gracias al poderío inglés.</w:t>
      </w:r>
      <w:r w:rsidR="00233283" w:rsidRPr="005267EC">
        <w:rPr>
          <w:rFonts w:asciiTheme="minorHAnsi" w:hAnsiTheme="minorHAnsi" w:cs="Segoe UI"/>
          <w:color w:val="222222"/>
        </w:rPr>
        <w:t xml:space="preserve"> </w:t>
      </w:r>
      <w:r w:rsidRPr="005267EC">
        <w:rPr>
          <w:rStyle w:val="Textoennegrita"/>
          <w:rFonts w:asciiTheme="minorHAnsi" w:hAnsiTheme="minorHAnsi" w:cs="Segoe UI"/>
          <w:color w:val="222222"/>
          <w:bdr w:val="none" w:sz="0" w:space="0" w:color="auto" w:frame="1"/>
        </w:rPr>
        <w:t>Los tanques de guerra, los acorazados, los submarinos, los obuses de grueso calibre y la aviación, entre otras innovaciones tecnológicas de la época, constituyeron artefactos bélicos de gran poder de destrucción.</w:t>
      </w:r>
    </w:p>
    <w:p w:rsidR="00233283" w:rsidRPr="005267EC" w:rsidRDefault="00E54E79" w:rsidP="00D35FD4">
      <w:pPr>
        <w:pStyle w:val="NormalWeb"/>
        <w:numPr>
          <w:ilvl w:val="0"/>
          <w:numId w:val="24"/>
        </w:numPr>
        <w:shd w:val="clear" w:color="auto" w:fill="FFFFFF"/>
        <w:spacing w:before="0" w:beforeAutospacing="0" w:after="0" w:afterAutospacing="0" w:line="420" w:lineRule="atLeast"/>
        <w:rPr>
          <w:rFonts w:asciiTheme="minorHAnsi" w:hAnsiTheme="minorHAnsi" w:cs="Segoe UI"/>
          <w:color w:val="222222"/>
        </w:rPr>
      </w:pPr>
      <w:r w:rsidRPr="005267EC">
        <w:rPr>
          <w:rFonts w:asciiTheme="minorHAnsi" w:hAnsiTheme="minorHAnsi" w:cs="Segoe UI"/>
          <w:noProof/>
          <w:color w:val="222222"/>
        </w:rPr>
        <w:drawing>
          <wp:anchor distT="0" distB="0" distL="114300" distR="114300" simplePos="0" relativeHeight="251685888" behindDoc="0" locked="0" layoutInCell="1" allowOverlap="1">
            <wp:simplePos x="0" y="0"/>
            <wp:positionH relativeFrom="column">
              <wp:posOffset>285115</wp:posOffset>
            </wp:positionH>
            <wp:positionV relativeFrom="paragraph">
              <wp:posOffset>532130</wp:posOffset>
            </wp:positionV>
            <wp:extent cx="1674495" cy="1275715"/>
            <wp:effectExtent l="19050" t="0" r="1905" b="0"/>
            <wp:wrapSquare wrapText="bothSides"/>
            <wp:docPr id="120" name="Imagen 120" descr="Primera guerra mundial:en las trinchera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rimera guerra mundial:en las trincheras. - YouTube"/>
                    <pic:cNvPicPr>
                      <a:picLocks noChangeAspect="1" noChangeArrowheads="1"/>
                    </pic:cNvPicPr>
                  </pic:nvPicPr>
                  <pic:blipFill>
                    <a:blip r:embed="rId37" cstate="print"/>
                    <a:srcRect l="4707" r="4362"/>
                    <a:stretch>
                      <a:fillRect/>
                    </a:stretch>
                  </pic:blipFill>
                  <pic:spPr bwMode="auto">
                    <a:xfrm>
                      <a:off x="0" y="0"/>
                      <a:ext cx="1674495" cy="1275715"/>
                    </a:xfrm>
                    <a:prstGeom prst="rect">
                      <a:avLst/>
                    </a:prstGeom>
                    <a:noFill/>
                    <a:ln w="9525">
                      <a:noFill/>
                      <a:miter lim="800000"/>
                      <a:headEnd/>
                      <a:tailEnd/>
                    </a:ln>
                  </pic:spPr>
                </pic:pic>
              </a:graphicData>
            </a:graphic>
          </wp:anchor>
        </w:drawing>
      </w:r>
      <w:r w:rsidR="00346D95" w:rsidRPr="005267EC">
        <w:rPr>
          <w:rFonts w:asciiTheme="minorHAnsi" w:hAnsiTheme="minorHAnsi" w:cs="Segoe UI"/>
          <w:color w:val="222222"/>
        </w:rPr>
        <w:t>Después, franceses y alemanes tomaron posiciones cavando trincheras a lo largo de todo el frente occidental.</w:t>
      </w:r>
    </w:p>
    <w:p w:rsidR="00346D95" w:rsidRPr="005267EC" w:rsidRDefault="00233283" w:rsidP="001F2ED7">
      <w:pPr>
        <w:pStyle w:val="NormalWeb"/>
        <w:shd w:val="clear" w:color="auto" w:fill="FFFFFF"/>
        <w:spacing w:before="0" w:beforeAutospacing="0" w:after="0" w:afterAutospacing="0" w:line="420" w:lineRule="atLeast"/>
        <w:ind w:left="360"/>
        <w:rPr>
          <w:rFonts w:asciiTheme="minorHAnsi" w:hAnsiTheme="minorHAnsi" w:cs="Segoe UI"/>
          <w:color w:val="222222"/>
        </w:rPr>
      </w:pPr>
      <w:r w:rsidRPr="005267EC">
        <w:rPr>
          <w:rFonts w:asciiTheme="minorHAnsi" w:hAnsiTheme="minorHAnsi"/>
        </w:rPr>
        <w:t xml:space="preserve"> </w:t>
      </w:r>
      <w:r w:rsidR="00346D95" w:rsidRPr="005267EC">
        <w:rPr>
          <w:rStyle w:val="Textoennegrita"/>
          <w:rFonts w:asciiTheme="minorHAnsi" w:hAnsiTheme="minorHAnsi" w:cs="Segoe UI"/>
          <w:color w:val="222222"/>
          <w:bdr w:val="none" w:sz="0" w:space="0" w:color="auto" w:frame="1"/>
        </w:rPr>
        <w:t>Protegidos por alambre de púas, los ejércitos se enterraban en trinchera, donde el fango, el frío, las ratas y el tifus mataron tanto como las ametralladoras y los cañones.</w:t>
      </w:r>
    </w:p>
    <w:p w:rsidR="00346D95" w:rsidRPr="005267EC" w:rsidRDefault="00346D95" w:rsidP="001F2ED7">
      <w:pPr>
        <w:pStyle w:val="NormalWeb"/>
        <w:shd w:val="clear" w:color="auto" w:fill="FFFFFF"/>
        <w:spacing w:before="0" w:beforeAutospacing="0" w:after="0" w:afterAutospacing="0" w:line="420" w:lineRule="atLeast"/>
        <w:rPr>
          <w:rFonts w:asciiTheme="minorHAnsi" w:hAnsiTheme="minorHAnsi" w:cs="Segoe UI"/>
          <w:color w:val="222222"/>
        </w:rPr>
      </w:pPr>
      <w:r w:rsidRPr="005267EC">
        <w:rPr>
          <w:rFonts w:asciiTheme="minorHAnsi" w:hAnsiTheme="minorHAnsi" w:cs="Segoe UI"/>
          <w:color w:val="222222"/>
        </w:rPr>
        <w:t>Las batallas se desarrollaron principalmente en trincheras. Los soldados se quedaban a menudo centenares de días atrincherados, luchando por la conquista de pequeños pedazos de territorio. </w:t>
      </w:r>
      <w:r w:rsidRPr="005267EC">
        <w:rPr>
          <w:rStyle w:val="Textoennegrita"/>
          <w:rFonts w:asciiTheme="minorHAnsi" w:hAnsiTheme="minorHAnsi" w:cs="Segoe UI"/>
          <w:color w:val="222222"/>
          <w:bdr w:val="none" w:sz="0" w:space="0" w:color="auto" w:frame="1"/>
        </w:rPr>
        <w:t xml:space="preserve">Este momento se llama </w:t>
      </w:r>
      <w:r w:rsidRPr="005267EC">
        <w:rPr>
          <w:rStyle w:val="Textoennegrita"/>
          <w:rFonts w:asciiTheme="minorHAnsi" w:hAnsiTheme="minorHAnsi" w:cs="Segoe UI"/>
          <w:color w:val="222222"/>
          <w:u w:val="single"/>
          <w:bdr w:val="none" w:sz="0" w:space="0" w:color="auto" w:frame="1"/>
        </w:rPr>
        <w:t>Guerra de trincheras</w:t>
      </w:r>
      <w:r w:rsidRPr="005267EC">
        <w:rPr>
          <w:rFonts w:asciiTheme="minorHAnsi" w:hAnsiTheme="minorHAnsi" w:cs="Segoe UI"/>
          <w:color w:val="222222"/>
          <w:u w:val="single"/>
        </w:rPr>
        <w:t>.</w:t>
      </w:r>
    </w:p>
    <w:p w:rsidR="00346D95" w:rsidRPr="005267EC" w:rsidRDefault="00346D95" w:rsidP="00D35FD4">
      <w:pPr>
        <w:pStyle w:val="NormalWeb"/>
        <w:numPr>
          <w:ilvl w:val="0"/>
          <w:numId w:val="24"/>
        </w:numPr>
        <w:shd w:val="clear" w:color="auto" w:fill="FFFFFF"/>
        <w:spacing w:before="0" w:beforeAutospacing="0" w:after="0" w:afterAutospacing="0" w:line="420" w:lineRule="atLeast"/>
        <w:rPr>
          <w:rFonts w:asciiTheme="minorHAnsi" w:hAnsiTheme="minorHAnsi" w:cs="Segoe UI"/>
          <w:color w:val="222222"/>
        </w:rPr>
      </w:pPr>
      <w:r w:rsidRPr="005267EC">
        <w:rPr>
          <w:rFonts w:asciiTheme="minorHAnsi" w:hAnsiTheme="minorHAnsi" w:cs="Segoe UI"/>
          <w:color w:val="222222"/>
        </w:rPr>
        <w:t xml:space="preserve">En 1917, los </w:t>
      </w:r>
      <w:r w:rsidRPr="005267EC">
        <w:rPr>
          <w:rFonts w:asciiTheme="minorHAnsi" w:hAnsiTheme="minorHAnsi" w:cs="Segoe UI"/>
          <w:b/>
          <w:color w:val="17365D" w:themeColor="text2" w:themeShade="BF"/>
        </w:rPr>
        <w:t>Estados Unidos</w:t>
      </w:r>
      <w:r w:rsidRPr="005267EC">
        <w:rPr>
          <w:rFonts w:asciiTheme="minorHAnsi" w:hAnsiTheme="minorHAnsi" w:cs="Segoe UI"/>
          <w:color w:val="222222"/>
        </w:rPr>
        <w:t>, que se había mantenido fuera de la guerra, aunque ayudaba con capital y venta de armas a los países de la Entente, principalmente a Inglaterra, entra en el conflicto.</w:t>
      </w:r>
    </w:p>
    <w:p w:rsidR="00346D95" w:rsidRPr="005267EC" w:rsidRDefault="00346D95" w:rsidP="00D35FD4">
      <w:pPr>
        <w:pStyle w:val="NormalWeb"/>
        <w:numPr>
          <w:ilvl w:val="0"/>
          <w:numId w:val="24"/>
        </w:numPr>
        <w:shd w:val="clear" w:color="auto" w:fill="FFFFFF"/>
        <w:spacing w:before="0" w:beforeAutospacing="0" w:after="0" w:afterAutospacing="0" w:line="420" w:lineRule="atLeast"/>
        <w:rPr>
          <w:rFonts w:asciiTheme="minorHAnsi" w:hAnsiTheme="minorHAnsi" w:cs="Segoe UI"/>
          <w:color w:val="222222"/>
        </w:rPr>
      </w:pPr>
      <w:r w:rsidRPr="005267EC">
        <w:rPr>
          <w:rStyle w:val="Textoennegrita"/>
          <w:rFonts w:asciiTheme="minorHAnsi" w:hAnsiTheme="minorHAnsi" w:cs="Segoe UI"/>
          <w:color w:val="222222"/>
          <w:bdr w:val="none" w:sz="0" w:space="0" w:color="auto" w:frame="1"/>
        </w:rPr>
        <w:t>Declaró la guerra a Alemania, por temor a su poderío imperialista e industrial.</w:t>
      </w:r>
    </w:p>
    <w:p w:rsidR="00346D95" w:rsidRPr="005267EC" w:rsidRDefault="00346D95" w:rsidP="00D35FD4">
      <w:pPr>
        <w:pStyle w:val="NormalWeb"/>
        <w:numPr>
          <w:ilvl w:val="0"/>
          <w:numId w:val="24"/>
        </w:numPr>
        <w:shd w:val="clear" w:color="auto" w:fill="FFFFFF"/>
        <w:spacing w:before="0" w:beforeAutospacing="0" w:after="0" w:afterAutospacing="0" w:line="420" w:lineRule="atLeast"/>
        <w:rPr>
          <w:rStyle w:val="Textoennegrita"/>
          <w:rFonts w:asciiTheme="minorHAnsi" w:hAnsiTheme="minorHAnsi" w:cs="Segoe UI"/>
          <w:b w:val="0"/>
          <w:bCs w:val="0"/>
          <w:color w:val="222222"/>
        </w:rPr>
      </w:pPr>
      <w:r w:rsidRPr="005267EC">
        <w:rPr>
          <w:rStyle w:val="Textoennegrita"/>
          <w:rFonts w:asciiTheme="minorHAnsi" w:hAnsiTheme="minorHAnsi" w:cs="Segoe UI"/>
          <w:color w:val="222222"/>
          <w:bdr w:val="none" w:sz="0" w:space="0" w:color="auto" w:frame="1"/>
        </w:rPr>
        <w:lastRenderedPageBreak/>
        <w:t>Ese mismo año Rusia salió del conflicto, debido a la </w:t>
      </w:r>
      <w:hyperlink r:id="rId38" w:tooltip="Revolución Rusa" w:history="1">
        <w:r w:rsidR="00E54E79" w:rsidRPr="005267EC">
          <w:rPr>
            <w:rStyle w:val="Hipervnculo"/>
            <w:rFonts w:asciiTheme="minorHAnsi" w:hAnsiTheme="minorHAnsi" w:cs="Segoe UI"/>
            <w:b/>
            <w:bCs/>
            <w:color w:val="D37F02"/>
            <w:bdr w:val="none" w:sz="0" w:space="0" w:color="auto" w:frame="1"/>
          </w:rPr>
          <w:t>REVOLUCIÓN RUSA</w:t>
        </w:r>
      </w:hyperlink>
      <w:r w:rsidR="00E54E79" w:rsidRPr="005267EC">
        <w:rPr>
          <w:rStyle w:val="Textoennegrita"/>
          <w:rFonts w:asciiTheme="minorHAnsi" w:hAnsiTheme="minorHAnsi" w:cs="Segoe UI"/>
          <w:color w:val="222222"/>
          <w:bdr w:val="none" w:sz="0" w:space="0" w:color="auto" w:frame="1"/>
        </w:rPr>
        <w:t xml:space="preserve"> </w:t>
      </w:r>
      <w:r w:rsidR="00E54E79" w:rsidRPr="005267EC">
        <w:rPr>
          <w:rFonts w:asciiTheme="minorHAnsi" w:hAnsiTheme="minorHAnsi"/>
          <w:noProof/>
        </w:rPr>
        <w:drawing>
          <wp:inline distT="0" distB="0" distL="0" distR="0">
            <wp:extent cx="633046" cy="474433"/>
            <wp:effectExtent l="19050" t="0" r="0" b="0"/>
            <wp:docPr id="123" name="Imagen 123" descr="Música tradicional - URSS - YouTube | Musica tradicional, Unio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úsica tradicional - URSS - YouTube | Musica tradicional, Union de ..."/>
                    <pic:cNvPicPr>
                      <a:picLocks noChangeAspect="1" noChangeArrowheads="1"/>
                    </pic:cNvPicPr>
                  </pic:nvPicPr>
                  <pic:blipFill>
                    <a:blip r:embed="rId39" cstate="print"/>
                    <a:srcRect/>
                    <a:stretch>
                      <a:fillRect/>
                    </a:stretch>
                  </pic:blipFill>
                  <pic:spPr bwMode="auto">
                    <a:xfrm>
                      <a:off x="0" y="0"/>
                      <a:ext cx="633087" cy="474464"/>
                    </a:xfrm>
                    <a:prstGeom prst="rect">
                      <a:avLst/>
                    </a:prstGeom>
                    <a:noFill/>
                    <a:ln w="9525">
                      <a:noFill/>
                      <a:miter lim="800000"/>
                      <a:headEnd/>
                      <a:tailEnd/>
                    </a:ln>
                  </pic:spPr>
                </pic:pic>
              </a:graphicData>
            </a:graphic>
          </wp:inline>
        </w:drawing>
      </w:r>
      <w:r w:rsidRPr="005267EC">
        <w:rPr>
          <w:rStyle w:val="Textoennegrita"/>
          <w:rFonts w:asciiTheme="minorHAnsi" w:hAnsiTheme="minorHAnsi" w:cs="Segoe UI"/>
          <w:color w:val="222222"/>
          <w:bdr w:val="none" w:sz="0" w:space="0" w:color="auto" w:frame="1"/>
        </w:rPr>
        <w:t> de 1917 que derrocó al zar</w:t>
      </w:r>
      <w:r w:rsidR="00E54E79" w:rsidRPr="005267EC">
        <w:rPr>
          <w:rStyle w:val="Textoennegrita"/>
          <w:rFonts w:asciiTheme="minorHAnsi" w:hAnsiTheme="minorHAnsi" w:cs="Segoe UI"/>
          <w:color w:val="222222"/>
          <w:bdr w:val="none" w:sz="0" w:space="0" w:color="auto" w:frame="1"/>
        </w:rPr>
        <w:t xml:space="preserve"> (rey ruso)</w:t>
      </w:r>
      <w:r w:rsidRPr="005267EC">
        <w:rPr>
          <w:rStyle w:val="Textoennegrita"/>
          <w:rFonts w:asciiTheme="minorHAnsi" w:hAnsiTheme="minorHAnsi" w:cs="Segoe UI"/>
          <w:color w:val="222222"/>
          <w:bdr w:val="none" w:sz="0" w:space="0" w:color="auto" w:frame="1"/>
        </w:rPr>
        <w:t xml:space="preserve"> e implementó el régimen socialista.</w:t>
      </w:r>
    </w:p>
    <w:p w:rsidR="005267EC" w:rsidRPr="005267EC" w:rsidRDefault="005267EC" w:rsidP="005267EC">
      <w:pPr>
        <w:pStyle w:val="NormalWeb"/>
        <w:shd w:val="clear" w:color="auto" w:fill="FFFFFF"/>
        <w:spacing w:before="0" w:beforeAutospacing="0" w:after="0" w:afterAutospacing="0" w:line="420" w:lineRule="atLeast"/>
        <w:rPr>
          <w:rFonts w:asciiTheme="minorHAnsi" w:hAnsiTheme="minorHAnsi" w:cs="Segoe UI"/>
          <w:color w:val="222222"/>
        </w:rPr>
      </w:pPr>
    </w:p>
    <w:p w:rsidR="001A1CFA" w:rsidRPr="005267EC" w:rsidRDefault="00346D95" w:rsidP="008F500E">
      <w:pPr>
        <w:pStyle w:val="Ttulo2"/>
        <w:spacing w:before="0" w:beforeAutospacing="0" w:after="0" w:afterAutospacing="0"/>
        <w:jc w:val="center"/>
        <w:rPr>
          <w:rFonts w:asciiTheme="minorHAnsi" w:hAnsiTheme="minorHAnsi" w:cs="Segoe UI"/>
          <w:color w:val="111111"/>
          <w:sz w:val="28"/>
          <w:szCs w:val="28"/>
          <w:bdr w:val="none" w:sz="0" w:space="0" w:color="auto" w:frame="1"/>
        </w:rPr>
      </w:pPr>
      <w:r w:rsidRPr="005267EC">
        <w:rPr>
          <w:rFonts w:asciiTheme="minorHAnsi" w:hAnsiTheme="minorHAnsi" w:cs="Segoe UI"/>
          <w:color w:val="111111"/>
          <w:sz w:val="28"/>
          <w:szCs w:val="28"/>
          <w:bdr w:val="none" w:sz="0" w:space="0" w:color="auto" w:frame="1"/>
        </w:rPr>
        <w:t xml:space="preserve">Fases de la Primera Guerra y principales </w:t>
      </w:r>
    </w:p>
    <w:p w:rsidR="00346D95" w:rsidRPr="001A1CFA" w:rsidRDefault="00346D95" w:rsidP="00346D95">
      <w:pPr>
        <w:pStyle w:val="Ttulo2"/>
        <w:spacing w:before="0" w:beforeAutospacing="0" w:after="0" w:afterAutospacing="0"/>
        <w:jc w:val="center"/>
        <w:rPr>
          <w:rFonts w:asciiTheme="minorHAnsi" w:hAnsiTheme="minorHAnsi" w:cs="Segoe UI"/>
          <w:color w:val="111111"/>
          <w:sz w:val="24"/>
          <w:szCs w:val="24"/>
        </w:rPr>
      </w:pPr>
      <w:r w:rsidRPr="001A1CFA">
        <w:rPr>
          <w:rFonts w:asciiTheme="minorHAnsi" w:hAnsiTheme="minorHAnsi" w:cs="Segoe UI"/>
          <w:color w:val="111111"/>
          <w:sz w:val="24"/>
          <w:szCs w:val="24"/>
          <w:bdr w:val="none" w:sz="0" w:space="0" w:color="auto" w:frame="1"/>
        </w:rPr>
        <w:t>características:</w:t>
      </w:r>
    </w:p>
    <w:p w:rsidR="00346D95" w:rsidRPr="001A1CFA" w:rsidRDefault="00346D95" w:rsidP="00346D95">
      <w:pPr>
        <w:pStyle w:val="Ttulo3"/>
        <w:spacing w:before="0" w:beforeAutospacing="0" w:after="0" w:afterAutospacing="0"/>
        <w:rPr>
          <w:rFonts w:asciiTheme="minorHAnsi" w:hAnsiTheme="minorHAnsi" w:cs="Segoe UI"/>
          <w:color w:val="111111"/>
          <w:sz w:val="24"/>
          <w:szCs w:val="24"/>
        </w:rPr>
      </w:pPr>
      <w:r w:rsidRPr="001A1CFA">
        <w:rPr>
          <w:rFonts w:asciiTheme="minorHAnsi" w:hAnsiTheme="minorHAnsi" w:cs="Segoe UI"/>
          <w:color w:val="111111"/>
          <w:sz w:val="24"/>
          <w:szCs w:val="24"/>
          <w:bdr w:val="none" w:sz="0" w:space="0" w:color="auto" w:frame="1"/>
        </w:rPr>
        <w:t>Primera Fase (1914)</w:t>
      </w:r>
    </w:p>
    <w:p w:rsidR="00461453" w:rsidRDefault="00346D95" w:rsidP="00D35FD4">
      <w:pPr>
        <w:pStyle w:val="NormalWeb"/>
        <w:numPr>
          <w:ilvl w:val="0"/>
          <w:numId w:val="25"/>
        </w:numPr>
        <w:spacing w:before="0" w:beforeAutospacing="0" w:after="0" w:afterAutospacing="0" w:line="420" w:lineRule="atLeast"/>
        <w:rPr>
          <w:rFonts w:asciiTheme="minorHAnsi" w:hAnsiTheme="minorHAnsi" w:cs="Segoe UI"/>
          <w:color w:val="222222"/>
        </w:rPr>
      </w:pPr>
      <w:r w:rsidRPr="001A1CFA">
        <w:rPr>
          <w:rFonts w:asciiTheme="minorHAnsi" w:hAnsiTheme="minorHAnsi" w:cs="Segoe UI"/>
          <w:color w:val="222222"/>
        </w:rPr>
        <w:t xml:space="preserve">Ocurren varias </w:t>
      </w:r>
      <w:r w:rsidRPr="00E54E79">
        <w:rPr>
          <w:rFonts w:asciiTheme="minorHAnsi" w:hAnsiTheme="minorHAnsi" w:cs="Segoe UI"/>
          <w:b/>
          <w:color w:val="F41A4E"/>
        </w:rPr>
        <w:t>declaraciones de guerra</w:t>
      </w:r>
      <w:r w:rsidRPr="001A1CFA">
        <w:rPr>
          <w:rFonts w:asciiTheme="minorHAnsi" w:hAnsiTheme="minorHAnsi" w:cs="Segoe UI"/>
          <w:color w:val="222222"/>
        </w:rPr>
        <w:t xml:space="preserve"> en el mes de agosto de 1914: a comienzos de mes, Alemania declara guerra a Rusia y luego a Francia. El 4 de agosto, el Reino Unido declara la guerra a Alemania. Un día después, el Imperio Austro-Húngaro declara guerra a Rusia.</w:t>
      </w:r>
    </w:p>
    <w:p w:rsidR="00461453" w:rsidRDefault="00346D95" w:rsidP="00D35FD4">
      <w:pPr>
        <w:pStyle w:val="NormalWeb"/>
        <w:numPr>
          <w:ilvl w:val="0"/>
          <w:numId w:val="25"/>
        </w:numPr>
        <w:spacing w:before="0" w:beforeAutospacing="0" w:after="0" w:afterAutospacing="0" w:line="420" w:lineRule="atLeast"/>
        <w:rPr>
          <w:rFonts w:asciiTheme="minorHAnsi" w:hAnsiTheme="minorHAnsi" w:cs="Segoe UI"/>
          <w:color w:val="222222"/>
        </w:rPr>
      </w:pPr>
      <w:r w:rsidRPr="00461453">
        <w:rPr>
          <w:rFonts w:asciiTheme="minorHAnsi" w:hAnsiTheme="minorHAnsi" w:cs="Segoe UI"/>
          <w:b/>
          <w:color w:val="F41A4E"/>
        </w:rPr>
        <w:t>Movimiento de tropas</w:t>
      </w:r>
      <w:r w:rsidRPr="00461453">
        <w:rPr>
          <w:rFonts w:asciiTheme="minorHAnsi" w:hAnsiTheme="minorHAnsi" w:cs="Segoe UI"/>
          <w:color w:val="222222"/>
        </w:rPr>
        <w:t xml:space="preserve"> de las Tríplices Entente (Reino Unido, Francia y Rusia) y Alianza (Imperio Austro-Húngaro, Italia y Alemania) en diversos puntos del territorio europeo.</w:t>
      </w:r>
    </w:p>
    <w:p w:rsidR="00346D95" w:rsidRPr="00461453" w:rsidRDefault="00346D95" w:rsidP="00D35FD4">
      <w:pPr>
        <w:pStyle w:val="NormalWeb"/>
        <w:numPr>
          <w:ilvl w:val="0"/>
          <w:numId w:val="25"/>
        </w:numPr>
        <w:spacing w:before="0" w:beforeAutospacing="0" w:after="0" w:afterAutospacing="0" w:line="420" w:lineRule="atLeast"/>
        <w:rPr>
          <w:rFonts w:asciiTheme="minorHAnsi" w:hAnsiTheme="minorHAnsi" w:cs="Segoe UI"/>
          <w:color w:val="222222"/>
        </w:rPr>
      </w:pPr>
      <w:r w:rsidRPr="00461453">
        <w:rPr>
          <w:rFonts w:asciiTheme="minorHAnsi" w:hAnsiTheme="minorHAnsi" w:cs="Segoe UI"/>
          <w:color w:val="222222"/>
        </w:rPr>
        <w:t>Desarrollo de batallas con equilibrio entre los dos bloques militares.</w:t>
      </w:r>
    </w:p>
    <w:p w:rsidR="00346D95" w:rsidRPr="001A1CFA" w:rsidRDefault="00346D95" w:rsidP="00D35FD4">
      <w:pPr>
        <w:pStyle w:val="NormalWeb"/>
        <w:numPr>
          <w:ilvl w:val="0"/>
          <w:numId w:val="25"/>
        </w:numPr>
        <w:spacing w:before="0" w:beforeAutospacing="0" w:after="384" w:afterAutospacing="0" w:line="420" w:lineRule="atLeast"/>
        <w:rPr>
          <w:rFonts w:asciiTheme="minorHAnsi" w:hAnsiTheme="minorHAnsi" w:cs="Segoe UI"/>
          <w:color w:val="222222"/>
        </w:rPr>
      </w:pPr>
      <w:r w:rsidRPr="001A1CFA">
        <w:rPr>
          <w:rFonts w:asciiTheme="minorHAnsi" w:hAnsiTheme="minorHAnsi" w:cs="Segoe UI"/>
          <w:color w:val="222222"/>
        </w:rPr>
        <w:t xml:space="preserve">Los países implicados en el conflicto pasan a producir armas bélicas a gran escala. Entre los principales armamentos, podemos citar: </w:t>
      </w:r>
      <w:r w:rsidRPr="005267EC">
        <w:rPr>
          <w:rFonts w:asciiTheme="minorHAnsi" w:hAnsiTheme="minorHAnsi" w:cs="Segoe UI"/>
          <w:b/>
          <w:color w:val="FF0000"/>
        </w:rPr>
        <w:t>tanques, cañones, ametralladoras, coches blindados y lanzagranadas</w:t>
      </w:r>
      <w:r w:rsidRPr="001A1CFA">
        <w:rPr>
          <w:rFonts w:asciiTheme="minorHAnsi" w:hAnsiTheme="minorHAnsi" w:cs="Segoe UI"/>
          <w:color w:val="222222"/>
        </w:rPr>
        <w:t>.</w:t>
      </w:r>
    </w:p>
    <w:p w:rsidR="00346D95" w:rsidRPr="00461453" w:rsidRDefault="00346D95" w:rsidP="00D35FD4">
      <w:pPr>
        <w:pStyle w:val="NormalWeb"/>
        <w:numPr>
          <w:ilvl w:val="0"/>
          <w:numId w:val="25"/>
        </w:numPr>
        <w:pBdr>
          <w:top w:val="single" w:sz="4" w:space="1" w:color="auto"/>
          <w:left w:val="single" w:sz="4" w:space="4" w:color="auto"/>
          <w:bottom w:val="single" w:sz="4" w:space="1" w:color="auto"/>
          <w:right w:val="single" w:sz="4" w:space="4" w:color="auto"/>
        </w:pBdr>
        <w:spacing w:before="0" w:beforeAutospacing="0" w:after="384" w:afterAutospacing="0" w:line="420" w:lineRule="atLeast"/>
        <w:rPr>
          <w:rFonts w:asciiTheme="minorHAnsi" w:hAnsiTheme="minorHAnsi" w:cs="Segoe UI"/>
          <w:b/>
          <w:color w:val="F41A4E"/>
        </w:rPr>
      </w:pPr>
      <w:r w:rsidRPr="00461453">
        <w:rPr>
          <w:rFonts w:asciiTheme="minorHAnsi" w:hAnsiTheme="minorHAnsi" w:cs="Segoe UI"/>
          <w:b/>
          <w:color w:val="F41A4E"/>
        </w:rPr>
        <w:t xml:space="preserve">Las mujeres </w:t>
      </w:r>
      <w:r w:rsidR="00461453">
        <w:rPr>
          <w:rFonts w:asciiTheme="minorHAnsi" w:hAnsiTheme="minorHAnsi" w:cs="Segoe UI"/>
          <w:b/>
          <w:color w:val="F41A4E"/>
        </w:rPr>
        <w:t xml:space="preserve">pasan a reemplazar a los hombres </w:t>
      </w:r>
      <w:r w:rsidRPr="00461453">
        <w:rPr>
          <w:rFonts w:asciiTheme="minorHAnsi" w:hAnsiTheme="minorHAnsi" w:cs="Segoe UI"/>
          <w:b/>
          <w:color w:val="F41A4E"/>
        </w:rPr>
        <w:t>como mano de obra en las industrias de armamento.</w:t>
      </w:r>
    </w:p>
    <w:p w:rsidR="00346D95" w:rsidRPr="001A1CFA" w:rsidRDefault="00346D95" w:rsidP="00346D95">
      <w:pPr>
        <w:pStyle w:val="Ttulo3"/>
        <w:spacing w:before="0" w:beforeAutospacing="0" w:after="0" w:afterAutospacing="0"/>
        <w:rPr>
          <w:rFonts w:asciiTheme="minorHAnsi" w:hAnsiTheme="minorHAnsi" w:cs="Segoe UI"/>
          <w:color w:val="111111"/>
          <w:sz w:val="24"/>
          <w:szCs w:val="24"/>
        </w:rPr>
      </w:pPr>
      <w:r w:rsidRPr="001A1CFA">
        <w:rPr>
          <w:rFonts w:asciiTheme="minorHAnsi" w:hAnsiTheme="minorHAnsi" w:cs="Segoe UI"/>
          <w:color w:val="111111"/>
          <w:sz w:val="24"/>
          <w:szCs w:val="24"/>
          <w:bdr w:val="none" w:sz="0" w:space="0" w:color="auto" w:frame="1"/>
        </w:rPr>
        <w:t>Segunda Fase (de 1915 a 1916)</w:t>
      </w:r>
    </w:p>
    <w:p w:rsidR="005267EC" w:rsidRDefault="00346D95" w:rsidP="00D35FD4">
      <w:pPr>
        <w:pStyle w:val="NormalWeb"/>
        <w:numPr>
          <w:ilvl w:val="0"/>
          <w:numId w:val="26"/>
        </w:numPr>
        <w:spacing w:before="0" w:beforeAutospacing="0" w:after="0" w:afterAutospacing="0" w:line="420" w:lineRule="atLeast"/>
        <w:rPr>
          <w:rFonts w:asciiTheme="minorHAnsi" w:hAnsiTheme="minorHAnsi" w:cs="Segoe UI"/>
          <w:color w:val="222222"/>
        </w:rPr>
      </w:pPr>
      <w:r w:rsidRPr="001A1CFA">
        <w:rPr>
          <w:rFonts w:asciiTheme="minorHAnsi" w:hAnsiTheme="minorHAnsi" w:cs="Segoe UI"/>
          <w:color w:val="222222"/>
        </w:rPr>
        <w:t xml:space="preserve">Fase conocida como </w:t>
      </w:r>
      <w:r w:rsidRPr="005267EC">
        <w:rPr>
          <w:rFonts w:asciiTheme="minorHAnsi" w:hAnsiTheme="minorHAnsi" w:cs="Segoe UI"/>
          <w:b/>
          <w:color w:val="222222"/>
        </w:rPr>
        <w:t>guerra de trincheras</w:t>
      </w:r>
      <w:r w:rsidRPr="001A1CFA">
        <w:rPr>
          <w:rFonts w:asciiTheme="minorHAnsi" w:hAnsiTheme="minorHAnsi" w:cs="Segoe UI"/>
          <w:color w:val="222222"/>
        </w:rPr>
        <w:t>. Disputas de territorio con muchas muertes y militares heridos. Estas batallas ocurrían, principalmente, en áreas rurales y poco habitadas. Las conquistas territoriales eran lentas y, también caracterizadas por el equilibrio entre los dos bloques.</w:t>
      </w:r>
    </w:p>
    <w:p w:rsidR="00346D95" w:rsidRPr="005267EC" w:rsidRDefault="00346D95" w:rsidP="00D35FD4">
      <w:pPr>
        <w:pStyle w:val="NormalWeb"/>
        <w:numPr>
          <w:ilvl w:val="0"/>
          <w:numId w:val="26"/>
        </w:numPr>
        <w:spacing w:before="0" w:beforeAutospacing="0" w:after="0" w:afterAutospacing="0" w:line="420" w:lineRule="atLeast"/>
        <w:rPr>
          <w:rFonts w:asciiTheme="minorHAnsi" w:hAnsiTheme="minorHAnsi" w:cs="Segoe UI"/>
          <w:color w:val="222222"/>
        </w:rPr>
      </w:pPr>
      <w:r w:rsidRPr="005267EC">
        <w:rPr>
          <w:rFonts w:asciiTheme="minorHAnsi" w:hAnsiTheme="minorHAnsi" w:cs="Segoe UI"/>
          <w:color w:val="222222"/>
        </w:rPr>
        <w:t xml:space="preserve"> Después de salir de la Triple Alianza, Italia entra en mayo de 1915 en el bloque militar de la Triple Entente, fortaleciéndolo militarmente.</w:t>
      </w:r>
    </w:p>
    <w:p w:rsidR="00346D95" w:rsidRPr="001A1CFA" w:rsidRDefault="00346D95" w:rsidP="006A0FDC">
      <w:pPr>
        <w:pStyle w:val="Ttulo3"/>
        <w:spacing w:before="0" w:beforeAutospacing="0" w:after="0" w:afterAutospacing="0"/>
        <w:rPr>
          <w:rFonts w:asciiTheme="minorHAnsi" w:hAnsiTheme="minorHAnsi" w:cs="Segoe UI"/>
          <w:color w:val="111111"/>
          <w:sz w:val="24"/>
          <w:szCs w:val="24"/>
        </w:rPr>
      </w:pPr>
      <w:r w:rsidRPr="001A1CFA">
        <w:rPr>
          <w:rFonts w:asciiTheme="minorHAnsi" w:hAnsiTheme="minorHAnsi" w:cs="Segoe UI"/>
          <w:color w:val="111111"/>
          <w:sz w:val="24"/>
          <w:szCs w:val="24"/>
          <w:bdr w:val="none" w:sz="0" w:space="0" w:color="auto" w:frame="1"/>
        </w:rPr>
        <w:t>Tercera – Fase Final (1917 a 1918)</w:t>
      </w:r>
    </w:p>
    <w:p w:rsidR="006A0FDC" w:rsidRDefault="00346D95" w:rsidP="00D35FD4">
      <w:pPr>
        <w:pStyle w:val="NormalWeb"/>
        <w:numPr>
          <w:ilvl w:val="0"/>
          <w:numId w:val="27"/>
        </w:numPr>
        <w:spacing w:before="0" w:beforeAutospacing="0" w:after="0" w:afterAutospacing="0" w:line="420" w:lineRule="atLeast"/>
        <w:rPr>
          <w:rFonts w:asciiTheme="minorHAnsi" w:hAnsiTheme="minorHAnsi" w:cs="Segoe UI"/>
          <w:color w:val="222222"/>
        </w:rPr>
      </w:pPr>
      <w:r w:rsidRPr="001A1CFA">
        <w:rPr>
          <w:rFonts w:asciiTheme="minorHAnsi" w:hAnsiTheme="minorHAnsi" w:cs="Segoe UI"/>
          <w:color w:val="222222"/>
        </w:rPr>
        <w:t>Salida de la Rusia de la guerra, en 1917, tras el evento de la Revolución Rusa.</w:t>
      </w:r>
    </w:p>
    <w:p w:rsidR="00346D95" w:rsidRDefault="00346D95" w:rsidP="00D35FD4">
      <w:pPr>
        <w:pStyle w:val="NormalWeb"/>
        <w:numPr>
          <w:ilvl w:val="0"/>
          <w:numId w:val="27"/>
        </w:numPr>
        <w:spacing w:before="0" w:beforeAutospacing="0" w:after="0" w:afterAutospacing="0" w:line="420" w:lineRule="atLeast"/>
        <w:rPr>
          <w:rFonts w:asciiTheme="minorHAnsi" w:hAnsiTheme="minorHAnsi" w:cs="Segoe UI"/>
          <w:color w:val="222222"/>
        </w:rPr>
      </w:pPr>
      <w:r w:rsidRPr="006A0FDC">
        <w:rPr>
          <w:rFonts w:asciiTheme="minorHAnsi" w:hAnsiTheme="minorHAnsi" w:cs="Segoe UI"/>
          <w:color w:val="222222"/>
        </w:rPr>
        <w:t xml:space="preserve"> Entrada de los Estados Unidos, en abril de 1917, fortaleciendo el bloque militar de la Triple Entente. La entrada de los Estados Unidos es señalada, por muchos historiadores, como el factor decisivo para la victoria de la Triple Entente.</w:t>
      </w:r>
    </w:p>
    <w:p w:rsidR="00346D95" w:rsidRPr="006A0FDC" w:rsidRDefault="00346D95" w:rsidP="00D35FD4">
      <w:pPr>
        <w:pStyle w:val="NormalWeb"/>
        <w:numPr>
          <w:ilvl w:val="0"/>
          <w:numId w:val="27"/>
        </w:numPr>
        <w:spacing w:before="0" w:beforeAutospacing="0" w:after="0" w:afterAutospacing="0" w:line="420" w:lineRule="atLeast"/>
        <w:rPr>
          <w:rFonts w:asciiTheme="minorHAnsi" w:hAnsiTheme="minorHAnsi" w:cs="Segoe UI"/>
          <w:color w:val="222222"/>
        </w:rPr>
      </w:pPr>
      <w:r w:rsidRPr="006A0FDC">
        <w:rPr>
          <w:rFonts w:asciiTheme="minorHAnsi" w:hAnsiTheme="minorHAnsi" w:cs="Segoe UI"/>
          <w:color w:val="222222"/>
        </w:rPr>
        <w:t>En 1918, debilitados, los países de la Triple Alianza son derrotados. El Tratado de Paz se firma en París el 11 de noviembre de 1918.</w:t>
      </w:r>
    </w:p>
    <w:p w:rsidR="00346D95" w:rsidRPr="006A0FDC" w:rsidRDefault="00346D95" w:rsidP="00346D95">
      <w:pPr>
        <w:pStyle w:val="Ttulo2"/>
        <w:spacing w:before="0" w:beforeAutospacing="0" w:after="0" w:afterAutospacing="0"/>
        <w:jc w:val="center"/>
        <w:rPr>
          <w:rFonts w:asciiTheme="minorHAnsi" w:hAnsiTheme="minorHAnsi" w:cs="Segoe UI"/>
          <w:color w:val="111111"/>
          <w:sz w:val="28"/>
          <w:szCs w:val="28"/>
        </w:rPr>
      </w:pPr>
      <w:r w:rsidRPr="006A0FDC">
        <w:rPr>
          <w:rFonts w:asciiTheme="minorHAnsi" w:hAnsiTheme="minorHAnsi" w:cs="Segoe UI"/>
          <w:color w:val="111111"/>
          <w:sz w:val="28"/>
          <w:szCs w:val="28"/>
          <w:bdr w:val="none" w:sz="0" w:space="0" w:color="auto" w:frame="1"/>
        </w:rPr>
        <w:t>Fin de la Guerra</w:t>
      </w:r>
    </w:p>
    <w:p w:rsidR="00346D95" w:rsidRPr="001A1CFA" w:rsidRDefault="00346D95" w:rsidP="00D35FD4">
      <w:pPr>
        <w:pStyle w:val="NormalWeb"/>
        <w:numPr>
          <w:ilvl w:val="0"/>
          <w:numId w:val="28"/>
        </w:numPr>
        <w:spacing w:before="0" w:beforeAutospacing="0" w:after="0" w:afterAutospacing="0" w:line="420" w:lineRule="atLeast"/>
        <w:rPr>
          <w:rFonts w:asciiTheme="minorHAnsi" w:hAnsiTheme="minorHAnsi" w:cs="Segoe UI"/>
          <w:color w:val="222222"/>
        </w:rPr>
      </w:pPr>
      <w:r w:rsidRPr="001A1CFA">
        <w:rPr>
          <w:rFonts w:asciiTheme="minorHAnsi" w:hAnsiTheme="minorHAnsi" w:cs="Segoe UI"/>
          <w:color w:val="222222"/>
        </w:rPr>
        <w:t>En 1917 ocurrió un hecho histórico de extrema importancia: la entrada de Estados Unidos en el conflicto.</w:t>
      </w:r>
    </w:p>
    <w:p w:rsidR="00346D95" w:rsidRPr="001A1CFA" w:rsidRDefault="00346D95" w:rsidP="00D35FD4">
      <w:pPr>
        <w:pStyle w:val="NormalWeb"/>
        <w:numPr>
          <w:ilvl w:val="0"/>
          <w:numId w:val="28"/>
        </w:numPr>
        <w:spacing w:before="0" w:beforeAutospacing="0" w:after="0" w:afterAutospacing="0" w:line="420" w:lineRule="atLeast"/>
        <w:rPr>
          <w:rFonts w:asciiTheme="minorHAnsi" w:hAnsiTheme="minorHAnsi" w:cs="Segoe UI"/>
          <w:color w:val="222222"/>
        </w:rPr>
      </w:pPr>
      <w:r w:rsidRPr="001A1CFA">
        <w:rPr>
          <w:rStyle w:val="Textoennegrita"/>
          <w:rFonts w:asciiTheme="minorHAnsi" w:hAnsiTheme="minorHAnsi" w:cs="Segoe UI"/>
          <w:color w:val="222222"/>
          <w:bdr w:val="none" w:sz="0" w:space="0" w:color="auto" w:frame="1"/>
        </w:rPr>
        <w:t>Estados Unidos entró al lado de la Triple Entente, pues había acuerdos comerciales a defender, principalmente con Inglaterra y Francia. Este hecho marcó la victoria de la Entente, forzando a los países de la Alianza a firmar la rendición. </w:t>
      </w:r>
    </w:p>
    <w:p w:rsidR="00346D95" w:rsidRPr="001A1CFA" w:rsidRDefault="00346D95" w:rsidP="00D35FD4">
      <w:pPr>
        <w:pStyle w:val="NormalWeb"/>
        <w:numPr>
          <w:ilvl w:val="0"/>
          <w:numId w:val="28"/>
        </w:numPr>
        <w:spacing w:before="0" w:beforeAutospacing="0" w:after="0" w:afterAutospacing="0" w:line="420" w:lineRule="atLeast"/>
        <w:rPr>
          <w:rFonts w:asciiTheme="minorHAnsi" w:hAnsiTheme="minorHAnsi" w:cs="Segoe UI"/>
          <w:color w:val="222222"/>
        </w:rPr>
      </w:pPr>
      <w:r w:rsidRPr="001A1CFA">
        <w:rPr>
          <w:rFonts w:asciiTheme="minorHAnsi" w:hAnsiTheme="minorHAnsi" w:cs="Segoe UI"/>
          <w:color w:val="222222"/>
        </w:rPr>
        <w:t>Los derrotados tuvieron que firmar el </w:t>
      </w:r>
      <w:hyperlink r:id="rId40" w:tgtFrame="_blank" w:tooltip="https://es.wikipedia.org/wiki/Tratado_de_Versalles_(1919)" w:history="1">
        <w:r w:rsidRPr="001A1CFA">
          <w:rPr>
            <w:rStyle w:val="Hipervnculo"/>
            <w:rFonts w:asciiTheme="minorHAnsi" w:hAnsiTheme="minorHAnsi" w:cs="Segoe UI"/>
            <w:color w:val="D37F02"/>
            <w:bdr w:val="none" w:sz="0" w:space="0" w:color="auto" w:frame="1"/>
          </w:rPr>
          <w:t>Tratado de Versalles</w:t>
        </w:r>
      </w:hyperlink>
      <w:r w:rsidRPr="001A1CFA">
        <w:rPr>
          <w:rFonts w:asciiTheme="minorHAnsi" w:hAnsiTheme="minorHAnsi" w:cs="Segoe UI"/>
          <w:color w:val="222222"/>
        </w:rPr>
        <w:t> que imponía a estos países fuertes restricciones y castigos.</w:t>
      </w:r>
    </w:p>
    <w:p w:rsidR="006A0FDC" w:rsidRDefault="00346D95" w:rsidP="00D35FD4">
      <w:pPr>
        <w:pStyle w:val="NormalWeb"/>
        <w:numPr>
          <w:ilvl w:val="0"/>
          <w:numId w:val="28"/>
        </w:numPr>
        <w:spacing w:before="0" w:beforeAutospacing="0" w:after="0" w:afterAutospacing="0" w:line="420" w:lineRule="atLeast"/>
        <w:rPr>
          <w:rFonts w:asciiTheme="minorHAnsi" w:hAnsiTheme="minorHAnsi" w:cs="Segoe UI"/>
          <w:color w:val="222222"/>
        </w:rPr>
      </w:pPr>
      <w:r w:rsidRPr="006A0FDC">
        <w:rPr>
          <w:rFonts w:asciiTheme="minorHAnsi" w:hAnsiTheme="minorHAnsi" w:cs="Segoe UI"/>
          <w:color w:val="222222"/>
        </w:rPr>
        <w:t>Alemania tuvo su ejército reducido, su industria bélica controlada, perdió la región del corredor polaco, tuvo que devolver a Francia la región de Alsacia Lorena, además de tener que pagar los daños de la guerra de los países vencedores.</w:t>
      </w:r>
    </w:p>
    <w:p w:rsidR="00346D95" w:rsidRPr="001A1CFA" w:rsidRDefault="006A0FDC" w:rsidP="00D35FD4">
      <w:pPr>
        <w:pStyle w:val="NormalWeb"/>
        <w:numPr>
          <w:ilvl w:val="0"/>
          <w:numId w:val="28"/>
        </w:numPr>
        <w:spacing w:before="0" w:beforeAutospacing="0" w:after="0" w:afterAutospacing="0" w:line="420" w:lineRule="atLeast"/>
        <w:rPr>
          <w:rFonts w:asciiTheme="minorHAnsi" w:hAnsiTheme="minorHAnsi" w:cs="Segoe UI"/>
          <w:color w:val="222222"/>
        </w:rPr>
      </w:pPr>
      <w:r w:rsidRPr="006A0FDC">
        <w:rPr>
          <w:rStyle w:val="Textoennegrita"/>
          <w:rFonts w:asciiTheme="minorHAnsi" w:hAnsiTheme="minorHAnsi" w:cs="Segoe UI"/>
          <w:color w:val="222222"/>
          <w:bdr w:val="none" w:sz="0" w:space="0" w:color="auto" w:frame="1"/>
        </w:rPr>
        <w:t xml:space="preserve"> </w:t>
      </w:r>
      <w:r w:rsidR="00346D95" w:rsidRPr="006A0FDC">
        <w:rPr>
          <w:rStyle w:val="Textoennegrita"/>
          <w:rFonts w:asciiTheme="minorHAnsi" w:hAnsiTheme="minorHAnsi" w:cs="Segoe UI"/>
          <w:color w:val="222222"/>
          <w:bdr w:val="none" w:sz="0" w:space="0" w:color="auto" w:frame="1"/>
        </w:rPr>
        <w:t>El Tratado de Versalles tuvo repercusiones en Alemania, influenciando el inicio de la Segunda Guerra Mundial.</w:t>
      </w:r>
    </w:p>
    <w:p w:rsidR="00346D95" w:rsidRPr="006A0FDC" w:rsidRDefault="00346D95" w:rsidP="00346D95">
      <w:pPr>
        <w:pStyle w:val="Ttulo2"/>
        <w:spacing w:before="0" w:beforeAutospacing="0" w:after="0" w:afterAutospacing="0"/>
        <w:jc w:val="center"/>
        <w:rPr>
          <w:rFonts w:asciiTheme="minorHAnsi" w:hAnsiTheme="minorHAnsi" w:cs="Segoe UI"/>
          <w:color w:val="111111"/>
          <w:sz w:val="28"/>
          <w:szCs w:val="28"/>
        </w:rPr>
      </w:pPr>
      <w:r w:rsidRPr="006A0FDC">
        <w:rPr>
          <w:rFonts w:asciiTheme="minorHAnsi" w:hAnsiTheme="minorHAnsi" w:cs="Segoe UI"/>
          <w:color w:val="111111"/>
          <w:sz w:val="28"/>
          <w:szCs w:val="28"/>
          <w:bdr w:val="none" w:sz="0" w:space="0" w:color="auto" w:frame="1"/>
        </w:rPr>
        <w:t>Consecuencias de la Primera Guerra Mundial</w:t>
      </w:r>
    </w:p>
    <w:p w:rsidR="00346D95" w:rsidRDefault="00346D95" w:rsidP="00D35FD4">
      <w:pPr>
        <w:pStyle w:val="NormalWeb"/>
        <w:numPr>
          <w:ilvl w:val="0"/>
          <w:numId w:val="29"/>
        </w:numPr>
        <w:spacing w:before="0" w:beforeAutospacing="0" w:after="0" w:afterAutospacing="0" w:line="420" w:lineRule="atLeast"/>
        <w:rPr>
          <w:rFonts w:asciiTheme="minorHAnsi" w:hAnsiTheme="minorHAnsi" w:cs="Segoe UI"/>
          <w:color w:val="222222"/>
        </w:rPr>
      </w:pPr>
      <w:r w:rsidRPr="00346D95">
        <w:rPr>
          <w:rFonts w:asciiTheme="minorHAnsi" w:hAnsiTheme="minorHAnsi" w:cs="Segoe UI"/>
          <w:color w:val="222222"/>
        </w:rPr>
        <w:t>Durante la 1 Guerra Mundial murieron, aproximadamente, 9 millones de personas (entre civiles y militares). El número de heridos, entre civiles y militares, quedó en unos 30 millones.</w:t>
      </w:r>
    </w:p>
    <w:p w:rsidR="00346D95" w:rsidRDefault="00346D95" w:rsidP="00D35FD4">
      <w:pPr>
        <w:pStyle w:val="NormalWeb"/>
        <w:numPr>
          <w:ilvl w:val="0"/>
          <w:numId w:val="29"/>
        </w:numPr>
        <w:spacing w:before="0" w:beforeAutospacing="0" w:after="0" w:afterAutospacing="0" w:line="420" w:lineRule="atLeast"/>
        <w:rPr>
          <w:rFonts w:asciiTheme="minorHAnsi" w:hAnsiTheme="minorHAnsi" w:cs="Segoe UI"/>
          <w:color w:val="222222"/>
        </w:rPr>
      </w:pPr>
      <w:r w:rsidRPr="006A0FDC">
        <w:rPr>
          <w:rFonts w:asciiTheme="minorHAnsi" w:hAnsiTheme="minorHAnsi" w:cs="Segoe UI"/>
          <w:color w:val="222222"/>
        </w:rPr>
        <w:t xml:space="preserve"> Desarrollo de varios armamentos de guerra como, por ejemplo, tanques de guerra y aviones.</w:t>
      </w:r>
    </w:p>
    <w:p w:rsidR="00346D95" w:rsidRDefault="00346D95" w:rsidP="00D35FD4">
      <w:pPr>
        <w:pStyle w:val="NormalWeb"/>
        <w:numPr>
          <w:ilvl w:val="0"/>
          <w:numId w:val="29"/>
        </w:numPr>
        <w:spacing w:before="0" w:beforeAutospacing="0" w:after="0" w:afterAutospacing="0" w:line="420" w:lineRule="atLeast"/>
        <w:rPr>
          <w:rFonts w:asciiTheme="minorHAnsi" w:hAnsiTheme="minorHAnsi" w:cs="Segoe UI"/>
          <w:color w:val="222222"/>
        </w:rPr>
      </w:pPr>
      <w:r w:rsidRPr="006A0FDC">
        <w:rPr>
          <w:rFonts w:asciiTheme="minorHAnsi" w:hAnsiTheme="minorHAnsi" w:cs="Segoe UI"/>
          <w:color w:val="222222"/>
        </w:rPr>
        <w:t xml:space="preserve"> Desintegración del imperio otomano y austro-húngaro.</w:t>
      </w:r>
    </w:p>
    <w:p w:rsidR="00346D95" w:rsidRDefault="00346D95" w:rsidP="00D35FD4">
      <w:pPr>
        <w:pStyle w:val="NormalWeb"/>
        <w:numPr>
          <w:ilvl w:val="0"/>
          <w:numId w:val="29"/>
        </w:numPr>
        <w:spacing w:before="0" w:beforeAutospacing="0" w:after="0" w:afterAutospacing="0" w:line="420" w:lineRule="atLeast"/>
        <w:rPr>
          <w:rFonts w:asciiTheme="minorHAnsi" w:hAnsiTheme="minorHAnsi" w:cs="Segoe UI"/>
          <w:color w:val="222222"/>
        </w:rPr>
      </w:pPr>
      <w:r w:rsidRPr="006A0FDC">
        <w:rPr>
          <w:rFonts w:asciiTheme="minorHAnsi" w:hAnsiTheme="minorHAnsi" w:cs="Segoe UI"/>
          <w:color w:val="222222"/>
        </w:rPr>
        <w:t>Fortalecimiento de los Estados Unidos en el escenario político y militar mundial.</w:t>
      </w:r>
    </w:p>
    <w:p w:rsidR="00346D95" w:rsidRDefault="00346D95" w:rsidP="00D35FD4">
      <w:pPr>
        <w:pStyle w:val="NormalWeb"/>
        <w:numPr>
          <w:ilvl w:val="0"/>
          <w:numId w:val="29"/>
        </w:numPr>
        <w:spacing w:before="0" w:beforeAutospacing="0" w:after="0" w:afterAutospacing="0" w:line="420" w:lineRule="atLeast"/>
        <w:rPr>
          <w:rFonts w:asciiTheme="minorHAnsi" w:hAnsiTheme="minorHAnsi" w:cs="Segoe UI"/>
          <w:color w:val="222222"/>
        </w:rPr>
      </w:pPr>
      <w:r w:rsidRPr="006A0FDC">
        <w:rPr>
          <w:rFonts w:asciiTheme="minorHAnsi" w:hAnsiTheme="minorHAnsi" w:cs="Segoe UI"/>
          <w:color w:val="222222"/>
        </w:rPr>
        <w:t>Creación de la Liga de las Naciones, con el objetivo de garantizar la paz mundial.</w:t>
      </w:r>
    </w:p>
    <w:p w:rsidR="00346D95" w:rsidRDefault="00346D95" w:rsidP="00D35FD4">
      <w:pPr>
        <w:pStyle w:val="NormalWeb"/>
        <w:numPr>
          <w:ilvl w:val="0"/>
          <w:numId w:val="29"/>
        </w:numPr>
        <w:spacing w:before="0" w:beforeAutospacing="0" w:after="0" w:afterAutospacing="0" w:line="420" w:lineRule="atLeast"/>
        <w:rPr>
          <w:rFonts w:asciiTheme="minorHAnsi" w:hAnsiTheme="minorHAnsi" w:cs="Segoe UI"/>
          <w:color w:val="222222"/>
        </w:rPr>
      </w:pPr>
      <w:r w:rsidRPr="006A0FDC">
        <w:rPr>
          <w:rFonts w:asciiTheme="minorHAnsi" w:hAnsiTheme="minorHAnsi" w:cs="Segoe UI"/>
          <w:color w:val="222222"/>
        </w:rPr>
        <w:t xml:space="preserve"> Firma del Tratado de Versalles que impuso una serie de sanciones a la derrotada Alemania.</w:t>
      </w:r>
    </w:p>
    <w:p w:rsidR="00346D95" w:rsidRDefault="00346D95" w:rsidP="00D35FD4">
      <w:pPr>
        <w:pStyle w:val="NormalWeb"/>
        <w:numPr>
          <w:ilvl w:val="0"/>
          <w:numId w:val="29"/>
        </w:numPr>
        <w:spacing w:before="0" w:beforeAutospacing="0" w:after="0" w:afterAutospacing="0" w:line="420" w:lineRule="atLeast"/>
        <w:rPr>
          <w:rFonts w:asciiTheme="minorHAnsi" w:hAnsiTheme="minorHAnsi" w:cs="Segoe UI"/>
          <w:color w:val="222222"/>
        </w:rPr>
      </w:pPr>
      <w:r w:rsidRPr="006A0FDC">
        <w:rPr>
          <w:rFonts w:asciiTheme="minorHAnsi" w:hAnsiTheme="minorHAnsi" w:cs="Segoe UI"/>
          <w:color w:val="222222"/>
        </w:rPr>
        <w:t>Generación de crisis económicas en Europa, en función de la devastación causada por la Gran Guerra y también de los elevadísimos gastos militares.</w:t>
      </w:r>
    </w:p>
    <w:p w:rsidR="00346D95" w:rsidRDefault="00346D95" w:rsidP="00D35FD4">
      <w:pPr>
        <w:pStyle w:val="NormalWeb"/>
        <w:numPr>
          <w:ilvl w:val="0"/>
          <w:numId w:val="29"/>
        </w:numPr>
        <w:spacing w:before="0" w:beforeAutospacing="0" w:after="0" w:afterAutospacing="0" w:line="420" w:lineRule="atLeast"/>
        <w:rPr>
          <w:rFonts w:asciiTheme="minorHAnsi" w:hAnsiTheme="minorHAnsi" w:cs="Segoe UI"/>
          <w:color w:val="222222"/>
        </w:rPr>
      </w:pPr>
      <w:r w:rsidRPr="006A0FDC">
        <w:rPr>
          <w:rFonts w:asciiTheme="minorHAnsi" w:hAnsiTheme="minorHAnsi" w:cs="Segoe UI"/>
          <w:color w:val="222222"/>
        </w:rPr>
        <w:t xml:space="preserve"> Fortalecimiento y desarrollo de </w:t>
      </w:r>
      <w:hyperlink r:id="rId41" w:tooltip="Revolución Industrial" w:history="1">
        <w:r w:rsidRPr="006A0FDC">
          <w:rPr>
            <w:rStyle w:val="Hipervnculo"/>
            <w:rFonts w:asciiTheme="minorHAnsi" w:hAnsiTheme="minorHAnsi" w:cs="Segoe UI"/>
            <w:color w:val="D37F02"/>
            <w:bdr w:val="none" w:sz="0" w:space="0" w:color="auto" w:frame="1"/>
          </w:rPr>
          <w:t>la industrialización</w:t>
        </w:r>
      </w:hyperlink>
      <w:r w:rsidRPr="006A0FDC">
        <w:rPr>
          <w:rFonts w:asciiTheme="minorHAnsi" w:hAnsiTheme="minorHAnsi" w:cs="Segoe UI"/>
          <w:color w:val="222222"/>
        </w:rPr>
        <w:t>.</w:t>
      </w:r>
    </w:p>
    <w:p w:rsidR="00346D95" w:rsidRDefault="00346D95" w:rsidP="00D35FD4">
      <w:pPr>
        <w:pStyle w:val="NormalWeb"/>
        <w:numPr>
          <w:ilvl w:val="0"/>
          <w:numId w:val="29"/>
        </w:numPr>
        <w:spacing w:before="0" w:beforeAutospacing="0" w:after="0" w:afterAutospacing="0" w:line="420" w:lineRule="atLeast"/>
        <w:rPr>
          <w:rFonts w:asciiTheme="minorHAnsi" w:hAnsiTheme="minorHAnsi" w:cs="Segoe UI"/>
          <w:color w:val="222222"/>
        </w:rPr>
      </w:pPr>
      <w:r w:rsidRPr="006A0FDC">
        <w:rPr>
          <w:rFonts w:asciiTheme="minorHAnsi" w:hAnsiTheme="minorHAnsi" w:cs="Segoe UI"/>
          <w:color w:val="222222"/>
        </w:rPr>
        <w:t xml:space="preserve">Surgimiento del </w:t>
      </w:r>
      <w:r w:rsidRPr="006A0FDC">
        <w:rPr>
          <w:rFonts w:asciiTheme="minorHAnsi" w:hAnsiTheme="minorHAnsi" w:cs="Segoe UI"/>
          <w:b/>
          <w:color w:val="00B050"/>
        </w:rPr>
        <w:t>sentimiento de revanchismo en Alemania,</w:t>
      </w:r>
      <w:r w:rsidRPr="006A0FDC">
        <w:rPr>
          <w:rFonts w:asciiTheme="minorHAnsi" w:hAnsiTheme="minorHAnsi" w:cs="Segoe UI"/>
          <w:color w:val="222222"/>
        </w:rPr>
        <w:t xml:space="preserve"> en función de las duras penas impuestas por el Tratado de Versalles.</w:t>
      </w:r>
    </w:p>
    <w:p w:rsidR="00103E6F" w:rsidRDefault="00103E6F" w:rsidP="00D35FD4">
      <w:pPr>
        <w:pStyle w:val="NormalWeb"/>
        <w:numPr>
          <w:ilvl w:val="0"/>
          <w:numId w:val="29"/>
        </w:numPr>
        <w:spacing w:before="0" w:beforeAutospacing="0" w:after="0" w:afterAutospacing="0" w:line="420" w:lineRule="atLeast"/>
        <w:rPr>
          <w:rFonts w:asciiTheme="minorHAnsi" w:hAnsiTheme="minorHAnsi" w:cs="Segoe UI"/>
          <w:color w:val="222222"/>
        </w:rPr>
      </w:pPr>
      <w:r>
        <w:rPr>
          <w:rFonts w:asciiTheme="minorHAnsi" w:hAnsiTheme="minorHAnsi" w:cs="Segoe UI"/>
          <w:color w:val="222222"/>
        </w:rPr>
        <w:t>Cambia el mapa político del mundo</w:t>
      </w:r>
      <w:r w:rsidR="009002D9">
        <w:rPr>
          <w:rFonts w:asciiTheme="minorHAnsi" w:hAnsiTheme="minorHAnsi" w:cs="Segoe UI"/>
          <w:color w:val="222222"/>
        </w:rPr>
        <w:t>. Europa pierde su hegemonía o poder</w:t>
      </w:r>
    </w:p>
    <w:p w:rsidR="002A7D73" w:rsidRPr="002A7D73" w:rsidRDefault="00103E6F" w:rsidP="00D35FD4">
      <w:pPr>
        <w:pStyle w:val="NormalWeb"/>
        <w:numPr>
          <w:ilvl w:val="0"/>
          <w:numId w:val="29"/>
        </w:numPr>
        <w:spacing w:before="0" w:beforeAutospacing="0" w:after="0" w:afterAutospacing="0" w:line="420" w:lineRule="atLeast"/>
        <w:rPr>
          <w:rFonts w:asciiTheme="minorHAnsi" w:hAnsiTheme="minorHAnsi" w:cs="Segoe UI"/>
          <w:color w:val="222222"/>
        </w:rPr>
      </w:pPr>
      <w:r w:rsidRPr="0061024E">
        <w:rPr>
          <w:b/>
        </w:rPr>
        <w:t xml:space="preserve"> La desintegración del Imperio Austro-Húngaro.</w:t>
      </w:r>
      <w:r>
        <w:rPr>
          <w:b/>
        </w:rPr>
        <w:t xml:space="preserve">Surge Austria y </w:t>
      </w:r>
      <w:r w:rsidR="002A7D73">
        <w:rPr>
          <w:b/>
        </w:rPr>
        <w:t>Hungría</w:t>
      </w:r>
    </w:p>
    <w:p w:rsidR="002A7D73" w:rsidRPr="002A7D73" w:rsidRDefault="00103E6F" w:rsidP="00D35FD4">
      <w:pPr>
        <w:pStyle w:val="NormalWeb"/>
        <w:numPr>
          <w:ilvl w:val="0"/>
          <w:numId w:val="29"/>
        </w:numPr>
        <w:spacing w:before="0" w:beforeAutospacing="0" w:after="0" w:afterAutospacing="0" w:line="420" w:lineRule="atLeast"/>
        <w:rPr>
          <w:rFonts w:asciiTheme="minorHAnsi" w:hAnsiTheme="minorHAnsi" w:cs="Segoe UI"/>
          <w:color w:val="222222"/>
        </w:rPr>
      </w:pPr>
      <w:r w:rsidRPr="0061024E">
        <w:rPr>
          <w:b/>
        </w:rPr>
        <w:t>Surgimientos de nuevos estados como Polonia y Yugoslavia.</w:t>
      </w:r>
    </w:p>
    <w:p w:rsidR="00103E6F" w:rsidRPr="006A0FDC" w:rsidRDefault="00103E6F" w:rsidP="00D35FD4">
      <w:pPr>
        <w:pStyle w:val="NormalWeb"/>
        <w:numPr>
          <w:ilvl w:val="0"/>
          <w:numId w:val="29"/>
        </w:numPr>
        <w:spacing w:before="0" w:beforeAutospacing="0" w:after="0" w:afterAutospacing="0" w:line="420" w:lineRule="atLeast"/>
        <w:rPr>
          <w:rFonts w:asciiTheme="minorHAnsi" w:hAnsiTheme="minorHAnsi" w:cs="Segoe UI"/>
          <w:color w:val="222222"/>
        </w:rPr>
      </w:pPr>
      <w:r w:rsidRPr="0061024E">
        <w:rPr>
          <w:b/>
        </w:rPr>
        <w:t>La caída de las dinastías Hohenzollern (Alemania), Romanof(Rusia) y Habsburgo(Austro-húngaro).</w:t>
      </w:r>
      <w:r w:rsidRPr="0061024E">
        <w:rPr>
          <w:b/>
        </w:rPr>
        <w:br/>
      </w:r>
    </w:p>
    <w:p w:rsidR="002D5A27" w:rsidRDefault="002A7D73" w:rsidP="006A0FDC">
      <w:pPr>
        <w:tabs>
          <w:tab w:val="left" w:pos="8940"/>
        </w:tabs>
        <w:spacing w:after="0"/>
        <w:rPr>
          <w:rFonts w:cs="Arial"/>
          <w:b/>
          <w:u w:val="single"/>
          <w:shd w:val="clear" w:color="auto" w:fill="FFFFFF"/>
        </w:rPr>
      </w:pPr>
      <w:r>
        <w:rPr>
          <w:noProof/>
        </w:rPr>
        <w:drawing>
          <wp:inline distT="0" distB="0" distL="0" distR="0">
            <wp:extent cx="6680026" cy="4019341"/>
            <wp:effectExtent l="19050" t="0" r="6524" b="0"/>
            <wp:docPr id="11" name="Imagen 5" descr="https://qph.fs.quoracdn.net/main-qimg-d0c6e76136a42dbc2c4127a7b8ffd7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qph.fs.quoracdn.net/main-qimg-d0c6e76136a42dbc2c4127a7b8ffd70e"/>
                    <pic:cNvPicPr>
                      <a:picLocks noChangeAspect="1" noChangeArrowheads="1"/>
                    </pic:cNvPicPr>
                  </pic:nvPicPr>
                  <pic:blipFill>
                    <a:blip r:embed="rId42"/>
                    <a:srcRect/>
                    <a:stretch>
                      <a:fillRect/>
                    </a:stretch>
                  </pic:blipFill>
                  <pic:spPr bwMode="auto">
                    <a:xfrm>
                      <a:off x="0" y="0"/>
                      <a:ext cx="6683779" cy="4021599"/>
                    </a:xfrm>
                    <a:prstGeom prst="rect">
                      <a:avLst/>
                    </a:prstGeom>
                    <a:noFill/>
                    <a:ln w="9525">
                      <a:noFill/>
                      <a:miter lim="800000"/>
                      <a:headEnd/>
                      <a:tailEnd/>
                    </a:ln>
                  </pic:spPr>
                </pic:pic>
              </a:graphicData>
            </a:graphic>
          </wp:inline>
        </w:drawing>
      </w:r>
    </w:p>
    <w:p w:rsidR="002D5A27" w:rsidRDefault="002D5A27" w:rsidP="006A0FDC">
      <w:pPr>
        <w:tabs>
          <w:tab w:val="left" w:pos="8940"/>
        </w:tabs>
        <w:spacing w:after="0"/>
        <w:rPr>
          <w:rFonts w:cs="Arial"/>
          <w:b/>
          <w:u w:val="single"/>
          <w:shd w:val="clear" w:color="auto" w:fill="FFFFFF"/>
        </w:rPr>
      </w:pPr>
    </w:p>
    <w:p w:rsidR="002D5A27" w:rsidRPr="00D2114F" w:rsidRDefault="002D5A27" w:rsidP="002D5A27">
      <w:pPr>
        <w:shd w:val="clear" w:color="auto" w:fill="FFFF99"/>
        <w:tabs>
          <w:tab w:val="left" w:pos="8940"/>
        </w:tabs>
        <w:spacing w:after="0"/>
        <w:rPr>
          <w:b/>
          <w:sz w:val="28"/>
          <w:szCs w:val="28"/>
        </w:rPr>
      </w:pPr>
      <w:r w:rsidRPr="00D2114F">
        <w:rPr>
          <w:b/>
          <w:sz w:val="28"/>
          <w:szCs w:val="28"/>
        </w:rPr>
        <w:t>PREGUNTAS. Traspasa tus respuestas a la hoja, al final de la guía</w:t>
      </w:r>
    </w:p>
    <w:p w:rsidR="002D5A27" w:rsidRPr="0018354E" w:rsidRDefault="002D5A27" w:rsidP="002D5A27">
      <w:pPr>
        <w:shd w:val="clear" w:color="auto" w:fill="FFFF99"/>
        <w:tabs>
          <w:tab w:val="left" w:pos="8940"/>
        </w:tabs>
        <w:spacing w:after="0"/>
        <w:rPr>
          <w:sz w:val="24"/>
          <w:szCs w:val="24"/>
        </w:rPr>
      </w:pPr>
      <w:r w:rsidRPr="0018354E">
        <w:rPr>
          <w:sz w:val="24"/>
          <w:szCs w:val="24"/>
        </w:rPr>
        <w:t xml:space="preserve">Selección múltiple </w:t>
      </w:r>
      <w:r>
        <w:rPr>
          <w:sz w:val="24"/>
          <w:szCs w:val="24"/>
        </w:rPr>
        <w:t xml:space="preserve">   Habilidad Análisis </w:t>
      </w:r>
      <w:r w:rsidRPr="0018354E">
        <w:rPr>
          <w:sz w:val="24"/>
          <w:szCs w:val="24"/>
        </w:rPr>
        <w:t>(1 punto cada una)</w:t>
      </w: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1</w:t>
      </w:r>
      <w:r>
        <w:rPr>
          <w:rStyle w:val="apple-style-span"/>
          <w:rFonts w:cs="Arial"/>
          <w:b/>
          <w:bCs/>
          <w:color w:val="000000"/>
        </w:rPr>
        <w:t>6</w:t>
      </w:r>
      <w:r w:rsidRPr="0061024E">
        <w:rPr>
          <w:rStyle w:val="apple-style-span"/>
          <w:rFonts w:cs="Arial"/>
          <w:b/>
          <w:bCs/>
          <w:color w:val="000000"/>
        </w:rPr>
        <w:t>.-La primera guerra mundial se inicia en la península:</w:t>
      </w:r>
    </w:p>
    <w:p w:rsidR="002D5A27" w:rsidRDefault="002D5A27" w:rsidP="002D5A27">
      <w:pPr>
        <w:spacing w:after="0" w:line="240" w:lineRule="auto"/>
        <w:rPr>
          <w:rStyle w:val="apple-style-span"/>
          <w:rFonts w:cs="Arial"/>
          <w:b/>
          <w:bCs/>
          <w:color w:val="000000"/>
        </w:rPr>
        <w:sectPr w:rsidR="002D5A27" w:rsidSect="002D5A27">
          <w:pgSz w:w="12242" w:h="18711"/>
          <w:pgMar w:top="720" w:right="720" w:bottom="720" w:left="720" w:header="709" w:footer="709" w:gutter="0"/>
          <w:cols w:space="708"/>
          <w:titlePg/>
          <w:docGrid w:linePitch="360"/>
        </w:sectPr>
      </w:pP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 xml:space="preserve">a) Ibérica       </w:t>
      </w:r>
      <w:r w:rsidRPr="0061024E">
        <w:rPr>
          <w:rStyle w:val="apple-style-span"/>
          <w:rFonts w:cs="Arial"/>
          <w:b/>
          <w:bCs/>
          <w:color w:val="000000"/>
        </w:rPr>
        <w:tab/>
        <w:t xml:space="preserve"> </w:t>
      </w: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 xml:space="preserve"> b) Peloponeso     </w:t>
      </w:r>
      <w:r w:rsidRPr="0061024E">
        <w:rPr>
          <w:rStyle w:val="apple-style-span"/>
          <w:rFonts w:cs="Arial"/>
          <w:b/>
          <w:bCs/>
          <w:color w:val="000000"/>
        </w:rPr>
        <w:tab/>
      </w: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 xml:space="preserve">c) Balcanes    </w:t>
      </w:r>
      <w:r w:rsidRPr="0061024E">
        <w:rPr>
          <w:rStyle w:val="apple-style-span"/>
          <w:rFonts w:cs="Arial"/>
          <w:b/>
          <w:bCs/>
          <w:color w:val="000000"/>
        </w:rPr>
        <w:tab/>
      </w:r>
      <w:r w:rsidRPr="0061024E">
        <w:rPr>
          <w:rStyle w:val="apple-style-span"/>
          <w:rFonts w:cs="Arial"/>
          <w:b/>
          <w:bCs/>
          <w:color w:val="000000"/>
        </w:rPr>
        <w:tab/>
      </w: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 xml:space="preserve"> d) Jutlandia   </w:t>
      </w:r>
      <w:r w:rsidRPr="0061024E">
        <w:rPr>
          <w:rStyle w:val="apple-style-span"/>
          <w:rFonts w:cs="Arial"/>
          <w:b/>
          <w:bCs/>
          <w:color w:val="000000"/>
        </w:rPr>
        <w:tab/>
      </w:r>
      <w:r w:rsidRPr="0061024E">
        <w:rPr>
          <w:rStyle w:val="apple-style-span"/>
          <w:rFonts w:cs="Arial"/>
          <w:b/>
          <w:bCs/>
          <w:color w:val="000000"/>
        </w:rPr>
        <w:tab/>
        <w:t xml:space="preserve">  </w:t>
      </w:r>
    </w:p>
    <w:p w:rsidR="002D5A27" w:rsidRDefault="002D5A27" w:rsidP="002D5A27">
      <w:pPr>
        <w:spacing w:after="0" w:line="240" w:lineRule="auto"/>
        <w:rPr>
          <w:rStyle w:val="apple-style-span"/>
          <w:rFonts w:cs="Arial"/>
          <w:b/>
          <w:bCs/>
          <w:color w:val="000000"/>
        </w:rPr>
        <w:sectPr w:rsidR="002D5A27" w:rsidSect="002D5A27">
          <w:type w:val="continuous"/>
          <w:pgSz w:w="12242" w:h="18711"/>
          <w:pgMar w:top="720" w:right="720" w:bottom="720" w:left="720" w:header="709" w:footer="709" w:gutter="0"/>
          <w:cols w:num="2" w:space="708"/>
          <w:titlePg/>
          <w:docGrid w:linePitch="360"/>
        </w:sectPr>
      </w:pPr>
      <w:r w:rsidRPr="0061024E">
        <w:rPr>
          <w:rStyle w:val="apple-style-span"/>
          <w:rFonts w:cs="Arial"/>
          <w:b/>
          <w:bCs/>
          <w:color w:val="000000"/>
        </w:rPr>
        <w:t xml:space="preserve">e) Itálica </w:t>
      </w:r>
    </w:p>
    <w:p w:rsidR="002D5A27" w:rsidRPr="0061024E" w:rsidRDefault="002D5A27" w:rsidP="002D5A27">
      <w:pPr>
        <w:spacing w:after="0" w:line="240" w:lineRule="auto"/>
        <w:rPr>
          <w:rStyle w:val="apple-style-span"/>
          <w:rFonts w:cs="Arial"/>
          <w:b/>
          <w:bCs/>
          <w:color w:val="000000"/>
        </w:rPr>
      </w:pPr>
    </w:p>
    <w:p w:rsidR="002D5A27" w:rsidRPr="0061024E" w:rsidRDefault="002D5A27" w:rsidP="002D5A27">
      <w:pPr>
        <w:spacing w:after="0" w:line="240" w:lineRule="auto"/>
        <w:rPr>
          <w:rStyle w:val="apple-style-span"/>
          <w:rFonts w:cs="Arial"/>
          <w:b/>
          <w:bCs/>
          <w:color w:val="000000"/>
        </w:rPr>
      </w:pPr>
      <w:r>
        <w:rPr>
          <w:rStyle w:val="apple-style-span"/>
          <w:rFonts w:cs="Arial"/>
          <w:b/>
          <w:bCs/>
          <w:color w:val="000000"/>
        </w:rPr>
        <w:t>17</w:t>
      </w:r>
      <w:r w:rsidRPr="0061024E">
        <w:rPr>
          <w:rStyle w:val="apple-style-span"/>
          <w:rFonts w:cs="Arial"/>
          <w:b/>
          <w:bCs/>
          <w:color w:val="000000"/>
        </w:rPr>
        <w:t>.-En el atentado de Sarajevo muere el archiduque:</w:t>
      </w:r>
    </w:p>
    <w:p w:rsidR="002D5A27" w:rsidRDefault="002D5A27" w:rsidP="002D5A27">
      <w:pPr>
        <w:spacing w:after="0" w:line="240" w:lineRule="auto"/>
        <w:rPr>
          <w:rStyle w:val="apple-style-span"/>
          <w:rFonts w:cs="Arial"/>
          <w:b/>
          <w:bCs/>
          <w:color w:val="000000"/>
        </w:rPr>
        <w:sectPr w:rsidR="002D5A27" w:rsidSect="002D5A27">
          <w:type w:val="continuous"/>
          <w:pgSz w:w="12242" w:h="18711"/>
          <w:pgMar w:top="720" w:right="720" w:bottom="720" w:left="720" w:header="709" w:footer="709" w:gutter="0"/>
          <w:cols w:space="708"/>
          <w:titlePg/>
          <w:docGrid w:linePitch="360"/>
        </w:sectPr>
      </w:pP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 xml:space="preserve">a) Francisco José   </w:t>
      </w: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 xml:space="preserve"> b) Francisco Fernando   </w:t>
      </w: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 xml:space="preserve">c) Nicolás II  </w:t>
      </w: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d) Von Bismarck</w:t>
      </w:r>
    </w:p>
    <w:p w:rsidR="002D5A27" w:rsidRDefault="002D5A27" w:rsidP="002D5A27">
      <w:pPr>
        <w:spacing w:after="0" w:line="240" w:lineRule="auto"/>
        <w:rPr>
          <w:rStyle w:val="apple-style-span"/>
          <w:rFonts w:cs="Arial"/>
          <w:b/>
          <w:bCs/>
          <w:color w:val="000000"/>
        </w:rPr>
        <w:sectPr w:rsidR="002D5A27" w:rsidSect="002D5A27">
          <w:type w:val="continuous"/>
          <w:pgSz w:w="12242" w:h="18711"/>
          <w:pgMar w:top="720" w:right="720" w:bottom="720" w:left="720" w:header="709" w:footer="709" w:gutter="0"/>
          <w:cols w:num="2" w:space="708"/>
          <w:titlePg/>
          <w:docGrid w:linePitch="360"/>
        </w:sectPr>
      </w:pPr>
    </w:p>
    <w:p w:rsidR="002D5A27" w:rsidRPr="0061024E" w:rsidRDefault="002D5A27" w:rsidP="002D5A27">
      <w:pPr>
        <w:spacing w:after="0" w:line="240" w:lineRule="auto"/>
        <w:rPr>
          <w:rStyle w:val="apple-style-span"/>
          <w:rFonts w:cs="Arial"/>
          <w:b/>
          <w:bCs/>
          <w:color w:val="000000"/>
        </w:rPr>
      </w:pPr>
    </w:p>
    <w:p w:rsidR="002D5A27" w:rsidRPr="0061024E" w:rsidRDefault="002D5A27" w:rsidP="002D5A27">
      <w:pPr>
        <w:spacing w:after="0" w:line="240" w:lineRule="auto"/>
        <w:rPr>
          <w:rStyle w:val="apple-style-span"/>
          <w:rFonts w:cs="Arial"/>
          <w:b/>
          <w:bCs/>
          <w:color w:val="000000"/>
        </w:rPr>
      </w:pPr>
      <w:r>
        <w:rPr>
          <w:rStyle w:val="apple-style-span"/>
          <w:rFonts w:cs="Arial"/>
          <w:b/>
          <w:bCs/>
          <w:color w:val="000000"/>
        </w:rPr>
        <w:t>18</w:t>
      </w:r>
      <w:r w:rsidRPr="0061024E">
        <w:rPr>
          <w:rStyle w:val="apple-style-span"/>
          <w:rFonts w:cs="Arial"/>
          <w:b/>
          <w:bCs/>
          <w:color w:val="000000"/>
        </w:rPr>
        <w:t>.-La guerra Franco-Prusiano fue por los territorios de:</w:t>
      </w:r>
    </w:p>
    <w:p w:rsidR="002D5A27" w:rsidRDefault="002D5A27" w:rsidP="002D5A27">
      <w:pPr>
        <w:spacing w:after="0" w:line="240" w:lineRule="auto"/>
        <w:rPr>
          <w:rStyle w:val="apple-style-span"/>
          <w:rFonts w:cs="Arial"/>
          <w:b/>
          <w:bCs/>
          <w:color w:val="000000"/>
        </w:rPr>
        <w:sectPr w:rsidR="002D5A27" w:rsidSect="002D5A27">
          <w:type w:val="continuous"/>
          <w:pgSz w:w="12242" w:h="18711"/>
          <w:pgMar w:top="720" w:right="720" w:bottom="720" w:left="720" w:header="709" w:footer="709" w:gutter="0"/>
          <w:cols w:space="708"/>
          <w:titlePg/>
          <w:docGrid w:linePitch="360"/>
        </w:sectPr>
      </w:pP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 xml:space="preserve">a) Serbia     </w:t>
      </w: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 xml:space="preserve">b) Alsacia y Lorena     </w:t>
      </w: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 xml:space="preserve">c) Bosnia y Sarajevo   </w:t>
      </w: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 xml:space="preserve">d) Austria-Hungría  </w:t>
      </w: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e) Prusia</w:t>
      </w:r>
    </w:p>
    <w:p w:rsidR="002D5A27" w:rsidRDefault="002D5A27" w:rsidP="002D5A27">
      <w:pPr>
        <w:spacing w:after="0" w:line="240" w:lineRule="auto"/>
        <w:rPr>
          <w:rStyle w:val="apple-style-span"/>
          <w:rFonts w:cs="Arial"/>
          <w:b/>
          <w:bCs/>
          <w:color w:val="000000"/>
        </w:rPr>
        <w:sectPr w:rsidR="002D5A27" w:rsidSect="002D5A27">
          <w:type w:val="continuous"/>
          <w:pgSz w:w="12242" w:h="18711"/>
          <w:pgMar w:top="720" w:right="720" w:bottom="720" w:left="720" w:header="709" w:footer="709" w:gutter="0"/>
          <w:cols w:num="2" w:space="708"/>
          <w:titlePg/>
          <w:docGrid w:linePitch="360"/>
        </w:sectPr>
      </w:pPr>
    </w:p>
    <w:p w:rsidR="002D5A27" w:rsidRPr="0061024E" w:rsidRDefault="002D5A27" w:rsidP="002D5A27">
      <w:pPr>
        <w:spacing w:after="0" w:line="240" w:lineRule="auto"/>
        <w:rPr>
          <w:rStyle w:val="apple-style-span"/>
          <w:rFonts w:cs="Arial"/>
          <w:b/>
          <w:bCs/>
          <w:color w:val="000000"/>
        </w:rPr>
      </w:pPr>
    </w:p>
    <w:p w:rsidR="002D5A27" w:rsidRPr="0061024E" w:rsidRDefault="002D5A27" w:rsidP="002D5A27">
      <w:pPr>
        <w:spacing w:after="0" w:line="240" w:lineRule="auto"/>
        <w:rPr>
          <w:rStyle w:val="apple-style-span"/>
          <w:rFonts w:cs="Arial"/>
          <w:b/>
          <w:bCs/>
          <w:color w:val="000000"/>
        </w:rPr>
      </w:pPr>
      <w:r>
        <w:rPr>
          <w:rStyle w:val="apple-style-span"/>
          <w:rFonts w:cs="Arial"/>
          <w:b/>
          <w:bCs/>
          <w:color w:val="000000"/>
        </w:rPr>
        <w:t xml:space="preserve">  19</w:t>
      </w:r>
      <w:r w:rsidRPr="0061024E">
        <w:rPr>
          <w:rStyle w:val="apple-style-span"/>
          <w:rFonts w:cs="Arial"/>
          <w:b/>
          <w:bCs/>
          <w:color w:val="000000"/>
        </w:rPr>
        <w:t>.-La triple Entente surge en 1907 y estaba integrada por:</w:t>
      </w:r>
    </w:p>
    <w:p w:rsidR="002D5A27" w:rsidRDefault="002D5A27" w:rsidP="002D5A27">
      <w:pPr>
        <w:spacing w:after="0" w:line="240" w:lineRule="auto"/>
        <w:rPr>
          <w:rStyle w:val="apple-style-span"/>
          <w:rFonts w:cs="Arial"/>
          <w:b/>
          <w:bCs/>
          <w:color w:val="000000"/>
        </w:rPr>
        <w:sectPr w:rsidR="002D5A27" w:rsidSect="002D5A27">
          <w:type w:val="continuous"/>
          <w:pgSz w:w="12242" w:h="18711"/>
          <w:pgMar w:top="720" w:right="720" w:bottom="720" w:left="720" w:header="709" w:footer="709" w:gutter="0"/>
          <w:cols w:space="708"/>
          <w:titlePg/>
          <w:docGrid w:linePitch="360"/>
        </w:sectPr>
      </w:pP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 xml:space="preserve">a) Austria-Hungría, Italia y Rusia      </w:t>
      </w: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 xml:space="preserve"> b) Italia, Rusia y Alemania   </w:t>
      </w: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c) Rusia, Italia y EEUU</w:t>
      </w: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 xml:space="preserve">d) Rusia, Francia e Inglaterra            </w:t>
      </w: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e) ninguna de las anteriores</w:t>
      </w:r>
    </w:p>
    <w:p w:rsidR="002D5A27" w:rsidRDefault="002D5A27" w:rsidP="002D5A27">
      <w:pPr>
        <w:spacing w:after="0" w:line="240" w:lineRule="auto"/>
        <w:rPr>
          <w:rStyle w:val="apple-style-span"/>
          <w:rFonts w:cs="Arial"/>
          <w:b/>
          <w:bCs/>
          <w:color w:val="000000"/>
        </w:rPr>
        <w:sectPr w:rsidR="002D5A27" w:rsidSect="002D5A27">
          <w:type w:val="continuous"/>
          <w:pgSz w:w="12242" w:h="18711"/>
          <w:pgMar w:top="720" w:right="720" w:bottom="720" w:left="720" w:header="709" w:footer="709" w:gutter="0"/>
          <w:cols w:num="2" w:space="708"/>
          <w:titlePg/>
          <w:docGrid w:linePitch="360"/>
        </w:sectPr>
      </w:pPr>
    </w:p>
    <w:p w:rsidR="002D5A27" w:rsidRPr="0061024E" w:rsidRDefault="002D5A27" w:rsidP="002D5A27">
      <w:pPr>
        <w:spacing w:after="0" w:line="240" w:lineRule="auto"/>
        <w:rPr>
          <w:rStyle w:val="apple-style-span"/>
          <w:rFonts w:cs="Arial"/>
          <w:b/>
          <w:bCs/>
          <w:color w:val="000000"/>
        </w:rPr>
      </w:pPr>
    </w:p>
    <w:p w:rsidR="002D5A27" w:rsidRPr="0061024E" w:rsidRDefault="002D5A27" w:rsidP="002D5A27">
      <w:pPr>
        <w:spacing w:after="0" w:line="240" w:lineRule="auto"/>
        <w:rPr>
          <w:rStyle w:val="apple-style-span"/>
          <w:rFonts w:cs="Arial"/>
          <w:b/>
          <w:bCs/>
          <w:color w:val="000000"/>
        </w:rPr>
      </w:pPr>
      <w:r>
        <w:rPr>
          <w:rStyle w:val="apple-style-span"/>
          <w:rFonts w:cs="Arial"/>
          <w:b/>
          <w:bCs/>
          <w:color w:val="000000"/>
        </w:rPr>
        <w:t>20</w:t>
      </w:r>
      <w:r w:rsidRPr="0061024E">
        <w:rPr>
          <w:rStyle w:val="apple-style-span"/>
          <w:rFonts w:cs="Arial"/>
          <w:b/>
          <w:bCs/>
          <w:color w:val="000000"/>
        </w:rPr>
        <w:t xml:space="preserve">.-Los imperios Centrales correspondía a: </w:t>
      </w:r>
    </w:p>
    <w:p w:rsidR="002D5A27" w:rsidRDefault="002D5A27" w:rsidP="002D5A27">
      <w:pPr>
        <w:spacing w:after="0" w:line="240" w:lineRule="auto"/>
        <w:rPr>
          <w:rStyle w:val="apple-style-span"/>
          <w:rFonts w:cs="Arial"/>
          <w:b/>
          <w:bCs/>
          <w:color w:val="000000"/>
        </w:rPr>
        <w:sectPr w:rsidR="002D5A27" w:rsidSect="002D5A27">
          <w:type w:val="continuous"/>
          <w:pgSz w:w="12242" w:h="18711"/>
          <w:pgMar w:top="720" w:right="720" w:bottom="720" w:left="720" w:header="709" w:footer="709" w:gutter="0"/>
          <w:cols w:space="708"/>
          <w:titlePg/>
          <w:docGrid w:linePitch="360"/>
        </w:sectPr>
      </w:pP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 xml:space="preserve">a) Austria-Hungría, Italia y Rusia                      </w:t>
      </w: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 xml:space="preserve">b) Italia, Austria-Hungría y Alemania                           </w:t>
      </w: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 xml:space="preserve">c) Rusia, Italia y EEUU    </w:t>
      </w: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 xml:space="preserve">d) Rusia, Francia e Inglaterra       </w:t>
      </w:r>
    </w:p>
    <w:p w:rsidR="002D5A27" w:rsidRDefault="002D5A27" w:rsidP="002D5A27">
      <w:pPr>
        <w:spacing w:after="0" w:line="240" w:lineRule="auto"/>
        <w:rPr>
          <w:rStyle w:val="apple-style-span"/>
          <w:rFonts w:cs="Arial"/>
          <w:b/>
          <w:bCs/>
          <w:color w:val="000000"/>
        </w:rPr>
        <w:sectPr w:rsidR="002D5A27" w:rsidSect="002D5A27">
          <w:type w:val="continuous"/>
          <w:pgSz w:w="12242" w:h="18711"/>
          <w:pgMar w:top="720" w:right="720" w:bottom="720" w:left="720" w:header="709" w:footer="709" w:gutter="0"/>
          <w:cols w:num="2" w:space="708"/>
          <w:titlePg/>
          <w:docGrid w:linePitch="360"/>
        </w:sectPr>
      </w:pPr>
    </w:p>
    <w:p w:rsidR="002D5A27" w:rsidRPr="0061024E" w:rsidRDefault="002D5A27" w:rsidP="002D5A27">
      <w:pPr>
        <w:spacing w:after="0" w:line="240" w:lineRule="auto"/>
        <w:rPr>
          <w:rStyle w:val="apple-style-span"/>
          <w:rFonts w:cs="Arial"/>
          <w:b/>
          <w:bCs/>
          <w:color w:val="000000"/>
        </w:rPr>
      </w:pPr>
    </w:p>
    <w:p w:rsidR="002D5A27" w:rsidRPr="0061024E" w:rsidRDefault="002D5A27" w:rsidP="002D5A27">
      <w:pPr>
        <w:spacing w:after="0" w:line="240" w:lineRule="auto"/>
        <w:rPr>
          <w:rStyle w:val="apple-style-span"/>
          <w:rFonts w:cs="Arial"/>
          <w:b/>
          <w:bCs/>
          <w:color w:val="000000"/>
        </w:rPr>
      </w:pPr>
      <w:r>
        <w:rPr>
          <w:rStyle w:val="apple-style-span"/>
          <w:rFonts w:cs="Arial"/>
          <w:b/>
          <w:bCs/>
          <w:color w:val="000000"/>
        </w:rPr>
        <w:t>21</w:t>
      </w:r>
      <w:r w:rsidRPr="0061024E">
        <w:rPr>
          <w:rStyle w:val="apple-style-span"/>
          <w:rFonts w:cs="Arial"/>
          <w:b/>
          <w:bCs/>
          <w:color w:val="000000"/>
        </w:rPr>
        <w:t>.- El atentado al archiduque ocurrió en:</w:t>
      </w:r>
    </w:p>
    <w:p w:rsidR="002D5A27" w:rsidRDefault="002D5A27" w:rsidP="002D5A27">
      <w:pPr>
        <w:spacing w:after="0" w:line="240" w:lineRule="auto"/>
        <w:rPr>
          <w:rStyle w:val="apple-style-span"/>
          <w:rFonts w:cs="Arial"/>
          <w:b/>
          <w:bCs/>
          <w:color w:val="000000"/>
        </w:rPr>
        <w:sectPr w:rsidR="002D5A27" w:rsidSect="002D5A27">
          <w:type w:val="continuous"/>
          <w:pgSz w:w="12242" w:h="18711"/>
          <w:pgMar w:top="720" w:right="720" w:bottom="720" w:left="720" w:header="709" w:footer="709" w:gutter="0"/>
          <w:cols w:space="708"/>
          <w:titlePg/>
          <w:docGrid w:linePitch="360"/>
        </w:sectPr>
      </w:pP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 xml:space="preserve">a) Viena        </w:t>
      </w: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 xml:space="preserve">b) Versalles      </w:t>
      </w: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 xml:space="preserve">c) Paris       </w:t>
      </w: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 xml:space="preserve">d) Sarajevo    </w:t>
      </w: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e) Belgrado</w:t>
      </w:r>
    </w:p>
    <w:p w:rsidR="002D5A27" w:rsidRDefault="002D5A27" w:rsidP="002D5A27">
      <w:pPr>
        <w:spacing w:after="0" w:line="240" w:lineRule="auto"/>
        <w:rPr>
          <w:rStyle w:val="apple-style-span"/>
          <w:rFonts w:cs="Arial"/>
          <w:b/>
          <w:bCs/>
          <w:color w:val="000000"/>
        </w:rPr>
        <w:sectPr w:rsidR="002D5A27" w:rsidSect="002D5A27">
          <w:type w:val="continuous"/>
          <w:pgSz w:w="12242" w:h="18711"/>
          <w:pgMar w:top="720" w:right="720" w:bottom="720" w:left="720" w:header="709" w:footer="709" w:gutter="0"/>
          <w:cols w:num="2" w:space="708"/>
          <w:titlePg/>
          <w:docGrid w:linePitch="360"/>
        </w:sectPr>
      </w:pPr>
    </w:p>
    <w:p w:rsidR="002D5A27" w:rsidRPr="0061024E" w:rsidRDefault="002D5A27" w:rsidP="002D5A27">
      <w:pPr>
        <w:spacing w:after="0" w:line="240" w:lineRule="auto"/>
        <w:rPr>
          <w:rStyle w:val="apple-style-span"/>
          <w:rFonts w:cs="Arial"/>
          <w:b/>
          <w:bCs/>
          <w:color w:val="000000"/>
        </w:rPr>
      </w:pPr>
    </w:p>
    <w:p w:rsidR="002D5A27" w:rsidRPr="0061024E" w:rsidRDefault="00103E6F" w:rsidP="002D5A27">
      <w:pPr>
        <w:pStyle w:val="Prrafodelista"/>
        <w:spacing w:line="240" w:lineRule="auto"/>
        <w:ind w:left="0"/>
        <w:rPr>
          <w:rStyle w:val="apple-style-span"/>
          <w:rFonts w:cs="Arial"/>
          <w:b/>
          <w:bCs/>
          <w:color w:val="000000"/>
        </w:rPr>
      </w:pPr>
      <w:r>
        <w:rPr>
          <w:rStyle w:val="apple-style-span"/>
          <w:rFonts w:cs="Arial"/>
          <w:b/>
          <w:bCs/>
          <w:color w:val="000000"/>
        </w:rPr>
        <w:t>2</w:t>
      </w:r>
      <w:r w:rsidR="002D5A27" w:rsidRPr="0061024E">
        <w:rPr>
          <w:rStyle w:val="apple-style-span"/>
          <w:rFonts w:cs="Arial"/>
          <w:b/>
          <w:bCs/>
          <w:color w:val="000000"/>
        </w:rPr>
        <w:t>2.-Alsacia y Lorena eran territorios de …………………………………Antes del periodo conocido como Paz Armada</w:t>
      </w:r>
      <w:r w:rsidR="002D5A27">
        <w:rPr>
          <w:rStyle w:val="apple-style-span"/>
          <w:rFonts w:cs="Arial"/>
          <w:b/>
          <w:bCs/>
          <w:color w:val="000000"/>
        </w:rPr>
        <w:t xml:space="preserve"> que fue previo a la Gran Guerra</w:t>
      </w:r>
    </w:p>
    <w:p w:rsidR="002D5A27" w:rsidRDefault="002D5A27" w:rsidP="00D35FD4">
      <w:pPr>
        <w:pStyle w:val="Prrafodelista"/>
        <w:numPr>
          <w:ilvl w:val="0"/>
          <w:numId w:val="30"/>
        </w:numPr>
        <w:spacing w:line="240" w:lineRule="auto"/>
        <w:rPr>
          <w:rStyle w:val="apple-style-span"/>
          <w:rFonts w:cs="Arial"/>
          <w:b/>
          <w:bCs/>
          <w:color w:val="000000"/>
        </w:rPr>
        <w:sectPr w:rsidR="002D5A27" w:rsidSect="008D5CDC">
          <w:type w:val="continuous"/>
          <w:pgSz w:w="12242" w:h="18711"/>
          <w:pgMar w:top="720" w:right="720" w:bottom="720" w:left="720" w:header="709" w:footer="709" w:gutter="0"/>
          <w:cols w:space="708"/>
          <w:docGrid w:linePitch="360"/>
        </w:sectPr>
      </w:pPr>
    </w:p>
    <w:p w:rsidR="002D5A27" w:rsidRPr="0061024E" w:rsidRDefault="002D5A27" w:rsidP="00D35FD4">
      <w:pPr>
        <w:pStyle w:val="Prrafodelista"/>
        <w:numPr>
          <w:ilvl w:val="0"/>
          <w:numId w:val="30"/>
        </w:numPr>
        <w:spacing w:line="240" w:lineRule="auto"/>
        <w:rPr>
          <w:rStyle w:val="apple-style-span"/>
          <w:rFonts w:cs="Arial"/>
          <w:b/>
          <w:bCs/>
          <w:color w:val="000000"/>
        </w:rPr>
      </w:pPr>
      <w:r w:rsidRPr="0061024E">
        <w:rPr>
          <w:rStyle w:val="apple-style-span"/>
          <w:rFonts w:cs="Arial"/>
          <w:b/>
          <w:bCs/>
          <w:color w:val="000000"/>
        </w:rPr>
        <w:t xml:space="preserve">Inglaterra      </w:t>
      </w:r>
    </w:p>
    <w:p w:rsidR="002D5A27" w:rsidRPr="0061024E" w:rsidRDefault="002D5A27" w:rsidP="00D35FD4">
      <w:pPr>
        <w:pStyle w:val="Prrafodelista"/>
        <w:numPr>
          <w:ilvl w:val="0"/>
          <w:numId w:val="30"/>
        </w:numPr>
        <w:spacing w:line="240" w:lineRule="auto"/>
        <w:rPr>
          <w:rStyle w:val="apple-style-span"/>
          <w:rFonts w:cs="Arial"/>
          <w:b/>
          <w:bCs/>
          <w:color w:val="000000"/>
        </w:rPr>
      </w:pPr>
      <w:r w:rsidRPr="0061024E">
        <w:rPr>
          <w:rStyle w:val="apple-style-span"/>
          <w:rFonts w:cs="Arial"/>
          <w:b/>
          <w:bCs/>
          <w:color w:val="000000"/>
        </w:rPr>
        <w:t xml:space="preserve"> Francia     </w:t>
      </w:r>
    </w:p>
    <w:p w:rsidR="002D5A27" w:rsidRPr="0061024E" w:rsidRDefault="002D5A27" w:rsidP="00D35FD4">
      <w:pPr>
        <w:pStyle w:val="Prrafodelista"/>
        <w:numPr>
          <w:ilvl w:val="0"/>
          <w:numId w:val="30"/>
        </w:numPr>
        <w:spacing w:line="240" w:lineRule="auto"/>
        <w:rPr>
          <w:rStyle w:val="apple-style-span"/>
          <w:rFonts w:cs="Arial"/>
          <w:b/>
          <w:bCs/>
          <w:color w:val="000000"/>
        </w:rPr>
      </w:pPr>
      <w:r w:rsidRPr="0061024E">
        <w:rPr>
          <w:rStyle w:val="apple-style-span"/>
          <w:rFonts w:cs="Arial"/>
          <w:b/>
          <w:bCs/>
          <w:color w:val="000000"/>
        </w:rPr>
        <w:t xml:space="preserve"> Austria-Hungría     </w:t>
      </w:r>
    </w:p>
    <w:p w:rsidR="002D5A27" w:rsidRPr="0061024E" w:rsidRDefault="002D5A27" w:rsidP="00D35FD4">
      <w:pPr>
        <w:pStyle w:val="Prrafodelista"/>
        <w:numPr>
          <w:ilvl w:val="0"/>
          <w:numId w:val="30"/>
        </w:numPr>
        <w:spacing w:line="240" w:lineRule="auto"/>
        <w:rPr>
          <w:rStyle w:val="apple-style-span"/>
          <w:rFonts w:cs="Arial"/>
          <w:b/>
          <w:bCs/>
          <w:color w:val="000000"/>
        </w:rPr>
      </w:pPr>
      <w:r w:rsidRPr="0061024E">
        <w:rPr>
          <w:rStyle w:val="apple-style-span"/>
          <w:rFonts w:cs="Arial"/>
          <w:b/>
          <w:bCs/>
          <w:color w:val="000000"/>
        </w:rPr>
        <w:t xml:space="preserve">Alemania   </w:t>
      </w:r>
    </w:p>
    <w:p w:rsidR="002D5A27" w:rsidRPr="0061024E" w:rsidRDefault="002D5A27" w:rsidP="00D35FD4">
      <w:pPr>
        <w:pStyle w:val="Prrafodelista"/>
        <w:numPr>
          <w:ilvl w:val="0"/>
          <w:numId w:val="30"/>
        </w:numPr>
        <w:spacing w:line="240" w:lineRule="auto"/>
        <w:rPr>
          <w:rStyle w:val="apple-style-span"/>
          <w:rFonts w:cs="Arial"/>
          <w:b/>
          <w:bCs/>
          <w:color w:val="000000"/>
        </w:rPr>
      </w:pPr>
      <w:r w:rsidRPr="0061024E">
        <w:rPr>
          <w:rStyle w:val="apple-style-span"/>
          <w:rFonts w:cs="Arial"/>
          <w:b/>
          <w:bCs/>
          <w:color w:val="000000"/>
        </w:rPr>
        <w:t xml:space="preserve"> Rusia</w:t>
      </w:r>
    </w:p>
    <w:p w:rsidR="002D5A27" w:rsidRDefault="002D5A27" w:rsidP="002D5A27">
      <w:pPr>
        <w:spacing w:line="240" w:lineRule="auto"/>
        <w:rPr>
          <w:rStyle w:val="apple-style-span"/>
          <w:rFonts w:cs="Arial"/>
          <w:b/>
          <w:bCs/>
          <w:color w:val="000000"/>
        </w:rPr>
        <w:sectPr w:rsidR="002D5A27" w:rsidSect="002D5A27">
          <w:type w:val="continuous"/>
          <w:pgSz w:w="12242" w:h="18711"/>
          <w:pgMar w:top="720" w:right="720" w:bottom="720" w:left="720" w:header="709" w:footer="709" w:gutter="0"/>
          <w:cols w:num="2" w:space="708"/>
          <w:docGrid w:linePitch="360"/>
        </w:sectPr>
      </w:pPr>
    </w:p>
    <w:p w:rsidR="002D5A27" w:rsidRPr="0061024E" w:rsidRDefault="00103E6F" w:rsidP="002D5A27">
      <w:pPr>
        <w:spacing w:line="240" w:lineRule="auto"/>
        <w:rPr>
          <w:rStyle w:val="apple-style-span"/>
          <w:rFonts w:cs="Arial"/>
          <w:b/>
          <w:bCs/>
          <w:color w:val="000000"/>
        </w:rPr>
      </w:pPr>
      <w:r>
        <w:rPr>
          <w:rStyle w:val="apple-style-span"/>
          <w:rFonts w:cs="Arial"/>
          <w:b/>
          <w:bCs/>
          <w:color w:val="000000"/>
        </w:rPr>
        <w:t>2</w:t>
      </w:r>
      <w:r w:rsidR="002D5A27" w:rsidRPr="0061024E">
        <w:rPr>
          <w:rStyle w:val="apple-style-span"/>
          <w:rFonts w:cs="Arial"/>
          <w:b/>
          <w:bCs/>
          <w:color w:val="000000"/>
        </w:rPr>
        <w:t>3.- Entre las armas y técnicas que aparecen en la Primera Guerra Mundial podemos mencionar:</w:t>
      </w:r>
    </w:p>
    <w:p w:rsidR="002D5A27" w:rsidRDefault="002D5A27" w:rsidP="002D5A27">
      <w:pPr>
        <w:spacing w:after="0" w:line="240" w:lineRule="auto"/>
        <w:rPr>
          <w:rStyle w:val="apple-style-span"/>
          <w:rFonts w:cs="Arial"/>
          <w:b/>
          <w:bCs/>
          <w:color w:val="000000"/>
        </w:rPr>
        <w:sectPr w:rsidR="002D5A27" w:rsidSect="009002D9">
          <w:type w:val="continuous"/>
          <w:pgSz w:w="12242" w:h="18711"/>
          <w:pgMar w:top="720" w:right="720" w:bottom="720" w:left="720" w:header="709" w:footer="709" w:gutter="0"/>
          <w:cols w:space="708"/>
          <w:titlePg/>
          <w:docGrid w:linePitch="360"/>
        </w:sectPr>
      </w:pP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 xml:space="preserve">I </w:t>
      </w:r>
      <w:r w:rsidR="00103E6F">
        <w:rPr>
          <w:rStyle w:val="apple-style-span"/>
          <w:rFonts w:cs="Arial"/>
          <w:b/>
          <w:bCs/>
          <w:color w:val="000000"/>
        </w:rPr>
        <w:t xml:space="preserve">     lanzallamas</w:t>
      </w:r>
      <w:r w:rsidRPr="0061024E">
        <w:rPr>
          <w:rStyle w:val="apple-style-span"/>
          <w:rFonts w:cs="Arial"/>
          <w:b/>
          <w:bCs/>
          <w:color w:val="000000"/>
        </w:rPr>
        <w:t xml:space="preserve">  </w:t>
      </w: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 xml:space="preserve"> II</w:t>
      </w:r>
      <w:r w:rsidR="00103E6F">
        <w:rPr>
          <w:rStyle w:val="apple-style-span"/>
          <w:rFonts w:cs="Arial"/>
          <w:b/>
          <w:bCs/>
          <w:color w:val="000000"/>
        </w:rPr>
        <w:t xml:space="preserve">   </w:t>
      </w:r>
      <w:r w:rsidRPr="0061024E">
        <w:rPr>
          <w:rStyle w:val="apple-style-span"/>
          <w:rFonts w:cs="Arial"/>
          <w:b/>
          <w:bCs/>
          <w:color w:val="000000"/>
        </w:rPr>
        <w:t xml:space="preserve"> metralleta   </w:t>
      </w: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 xml:space="preserve"> III</w:t>
      </w:r>
      <w:r w:rsidR="00103E6F">
        <w:rPr>
          <w:rStyle w:val="apple-style-span"/>
          <w:rFonts w:cs="Arial"/>
          <w:b/>
          <w:bCs/>
          <w:color w:val="000000"/>
        </w:rPr>
        <w:t xml:space="preserve"> </w:t>
      </w:r>
      <w:r w:rsidRPr="0061024E">
        <w:rPr>
          <w:rStyle w:val="apple-style-span"/>
          <w:rFonts w:cs="Arial"/>
          <w:b/>
          <w:bCs/>
          <w:color w:val="000000"/>
        </w:rPr>
        <w:t xml:space="preserve"> tanques    </w:t>
      </w: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 xml:space="preserve">IV </w:t>
      </w:r>
      <w:r w:rsidR="00103E6F">
        <w:rPr>
          <w:rStyle w:val="apple-style-span"/>
          <w:rFonts w:cs="Arial"/>
          <w:b/>
          <w:bCs/>
          <w:color w:val="000000"/>
        </w:rPr>
        <w:t xml:space="preserve">  </w:t>
      </w:r>
      <w:r w:rsidRPr="0061024E">
        <w:rPr>
          <w:rStyle w:val="apple-style-span"/>
          <w:rFonts w:cs="Arial"/>
          <w:b/>
          <w:bCs/>
          <w:color w:val="000000"/>
        </w:rPr>
        <w:t xml:space="preserve">gases tóxicos     </w:t>
      </w:r>
    </w:p>
    <w:p w:rsidR="002D5A27" w:rsidRPr="0061024E" w:rsidRDefault="002D5A27" w:rsidP="002D5A27">
      <w:pPr>
        <w:spacing w:after="0" w:line="240" w:lineRule="auto"/>
        <w:rPr>
          <w:rStyle w:val="apple-style-span"/>
          <w:rFonts w:cs="Arial"/>
          <w:b/>
          <w:bCs/>
          <w:color w:val="000000"/>
        </w:rPr>
      </w:pPr>
      <w:r w:rsidRPr="0061024E">
        <w:rPr>
          <w:rStyle w:val="apple-style-span"/>
          <w:rFonts w:cs="Arial"/>
          <w:b/>
          <w:bCs/>
          <w:color w:val="000000"/>
        </w:rPr>
        <w:t>V</w:t>
      </w:r>
      <w:r w:rsidR="00103E6F">
        <w:rPr>
          <w:rStyle w:val="apple-style-span"/>
          <w:rFonts w:cs="Arial"/>
          <w:b/>
          <w:bCs/>
          <w:color w:val="000000"/>
        </w:rPr>
        <w:t xml:space="preserve">  </w:t>
      </w:r>
      <w:r w:rsidRPr="0061024E">
        <w:rPr>
          <w:rStyle w:val="apple-style-span"/>
          <w:rFonts w:cs="Arial"/>
          <w:b/>
          <w:bCs/>
          <w:color w:val="000000"/>
        </w:rPr>
        <w:t xml:space="preserve"> trincheras  </w:t>
      </w:r>
    </w:p>
    <w:p w:rsidR="002D5A27" w:rsidRPr="0061024E" w:rsidRDefault="002D5A27" w:rsidP="00D35FD4">
      <w:pPr>
        <w:pStyle w:val="Prrafodelista"/>
        <w:numPr>
          <w:ilvl w:val="0"/>
          <w:numId w:val="31"/>
        </w:numPr>
        <w:spacing w:after="0" w:line="240" w:lineRule="auto"/>
        <w:rPr>
          <w:rStyle w:val="apple-style-span"/>
          <w:rFonts w:cs="Arial"/>
          <w:b/>
          <w:bCs/>
          <w:color w:val="000000"/>
        </w:rPr>
      </w:pPr>
      <w:r w:rsidRPr="0061024E">
        <w:rPr>
          <w:rStyle w:val="apple-style-span"/>
          <w:rFonts w:cs="Arial"/>
          <w:b/>
          <w:bCs/>
          <w:color w:val="000000"/>
        </w:rPr>
        <w:t xml:space="preserve">I, II y V         </w:t>
      </w:r>
    </w:p>
    <w:p w:rsidR="002D5A27" w:rsidRPr="0061024E" w:rsidRDefault="002D5A27" w:rsidP="00D35FD4">
      <w:pPr>
        <w:pStyle w:val="Prrafodelista"/>
        <w:numPr>
          <w:ilvl w:val="0"/>
          <w:numId w:val="31"/>
        </w:numPr>
        <w:spacing w:after="0" w:line="240" w:lineRule="auto"/>
        <w:rPr>
          <w:rStyle w:val="apple-style-span"/>
          <w:rFonts w:cs="Arial"/>
          <w:b/>
          <w:bCs/>
          <w:color w:val="000000"/>
        </w:rPr>
      </w:pPr>
      <w:r w:rsidRPr="0061024E">
        <w:rPr>
          <w:rStyle w:val="apple-style-span"/>
          <w:rFonts w:cs="Arial"/>
          <w:b/>
          <w:bCs/>
          <w:color w:val="000000"/>
        </w:rPr>
        <w:t xml:space="preserve"> I, II, III y V    </w:t>
      </w:r>
    </w:p>
    <w:p w:rsidR="002D5A27" w:rsidRPr="0061024E" w:rsidRDefault="002D5A27" w:rsidP="00D35FD4">
      <w:pPr>
        <w:pStyle w:val="Prrafodelista"/>
        <w:numPr>
          <w:ilvl w:val="0"/>
          <w:numId w:val="31"/>
        </w:numPr>
        <w:spacing w:after="0" w:line="240" w:lineRule="auto"/>
        <w:rPr>
          <w:rStyle w:val="apple-style-span"/>
          <w:rFonts w:cs="Arial"/>
          <w:b/>
          <w:bCs/>
          <w:color w:val="000000"/>
        </w:rPr>
      </w:pPr>
      <w:r w:rsidRPr="0061024E">
        <w:rPr>
          <w:rStyle w:val="apple-style-span"/>
          <w:rFonts w:cs="Arial"/>
          <w:b/>
          <w:bCs/>
          <w:color w:val="000000"/>
        </w:rPr>
        <w:t xml:space="preserve">II, III, IV y V   </w:t>
      </w:r>
    </w:p>
    <w:p w:rsidR="002D5A27" w:rsidRPr="0061024E" w:rsidRDefault="002D5A27" w:rsidP="00D35FD4">
      <w:pPr>
        <w:pStyle w:val="Prrafodelista"/>
        <w:numPr>
          <w:ilvl w:val="0"/>
          <w:numId w:val="31"/>
        </w:numPr>
        <w:spacing w:after="0" w:line="240" w:lineRule="auto"/>
        <w:rPr>
          <w:rStyle w:val="apple-style-span"/>
          <w:rFonts w:cs="Arial"/>
          <w:b/>
          <w:bCs/>
          <w:color w:val="000000"/>
        </w:rPr>
      </w:pPr>
      <w:r w:rsidRPr="0061024E">
        <w:rPr>
          <w:rStyle w:val="apple-style-span"/>
          <w:rFonts w:cs="Arial"/>
          <w:b/>
          <w:bCs/>
          <w:color w:val="000000"/>
        </w:rPr>
        <w:t xml:space="preserve"> todas las anteriores</w:t>
      </w:r>
    </w:p>
    <w:p w:rsidR="00103E6F" w:rsidRDefault="00103E6F" w:rsidP="002D5A27">
      <w:pPr>
        <w:pStyle w:val="Prrafodelista"/>
        <w:spacing w:after="0" w:line="240" w:lineRule="auto"/>
        <w:rPr>
          <w:rStyle w:val="apple-style-span"/>
          <w:rFonts w:cs="Arial"/>
          <w:b/>
          <w:bCs/>
          <w:color w:val="000000"/>
        </w:rPr>
        <w:sectPr w:rsidR="00103E6F" w:rsidSect="00103E6F">
          <w:type w:val="continuous"/>
          <w:pgSz w:w="12242" w:h="18711"/>
          <w:pgMar w:top="720" w:right="720" w:bottom="720" w:left="720" w:header="709" w:footer="709" w:gutter="0"/>
          <w:cols w:num="2" w:space="708"/>
          <w:docGrid w:linePitch="360"/>
        </w:sectPr>
      </w:pPr>
    </w:p>
    <w:p w:rsidR="002D5A27" w:rsidRDefault="002D5A27" w:rsidP="00103E6F">
      <w:pPr>
        <w:spacing w:after="0" w:line="240" w:lineRule="auto"/>
        <w:rPr>
          <w:rStyle w:val="apple-style-span"/>
          <w:rFonts w:cs="Arial"/>
          <w:b/>
          <w:bCs/>
          <w:color w:val="000000"/>
        </w:rPr>
      </w:pPr>
    </w:p>
    <w:p w:rsidR="00103E6F" w:rsidRPr="0061024E" w:rsidRDefault="00103E6F" w:rsidP="00103E6F">
      <w:pPr>
        <w:spacing w:after="0" w:line="240" w:lineRule="auto"/>
        <w:rPr>
          <w:rStyle w:val="apple-style-span"/>
          <w:rFonts w:cs="Arial"/>
          <w:b/>
          <w:bCs/>
          <w:color w:val="000000"/>
        </w:rPr>
      </w:pPr>
      <w:r>
        <w:rPr>
          <w:rStyle w:val="apple-style-span"/>
          <w:rFonts w:cs="Arial"/>
          <w:b/>
          <w:bCs/>
          <w:color w:val="000000"/>
        </w:rPr>
        <w:t xml:space="preserve">24.- </w:t>
      </w:r>
      <w:r w:rsidRPr="0061024E">
        <w:rPr>
          <w:rStyle w:val="apple-style-span"/>
          <w:rFonts w:cs="Arial"/>
          <w:b/>
          <w:bCs/>
          <w:color w:val="000000"/>
        </w:rPr>
        <w:t xml:space="preserve"> Italia partici</w:t>
      </w:r>
      <w:r>
        <w:rPr>
          <w:rStyle w:val="apple-style-span"/>
          <w:rFonts w:cs="Arial"/>
          <w:b/>
          <w:bCs/>
          <w:color w:val="000000"/>
        </w:rPr>
        <w:t xml:space="preserve">pa en la Primera Guerra Mundial </w:t>
      </w:r>
      <w:r w:rsidRPr="00103E6F">
        <w:rPr>
          <w:rStyle w:val="apple-style-span"/>
          <w:rFonts w:cs="Arial"/>
          <w:b/>
          <w:bCs/>
          <w:color w:val="00B050"/>
          <w:u w:val="single"/>
        </w:rPr>
        <w:t>combatiend</w:t>
      </w:r>
      <w:r w:rsidRPr="00103E6F">
        <w:rPr>
          <w:rStyle w:val="apple-style-span"/>
          <w:rFonts w:cs="Arial"/>
          <w:b/>
          <w:bCs/>
          <w:color w:val="000000"/>
          <w:u w:val="single"/>
        </w:rPr>
        <w:t>o</w:t>
      </w:r>
      <w:r w:rsidRPr="0061024E">
        <w:rPr>
          <w:rStyle w:val="apple-style-span"/>
          <w:rFonts w:cs="Arial"/>
          <w:b/>
          <w:bCs/>
          <w:color w:val="000000"/>
        </w:rPr>
        <w:t xml:space="preserve"> por la (los):</w:t>
      </w:r>
    </w:p>
    <w:p w:rsidR="00103E6F" w:rsidRDefault="00103E6F" w:rsidP="00103E6F">
      <w:pPr>
        <w:spacing w:after="0" w:line="240" w:lineRule="auto"/>
        <w:rPr>
          <w:rStyle w:val="apple-style-span"/>
          <w:rFonts w:cs="Arial"/>
          <w:b/>
          <w:bCs/>
          <w:color w:val="000000"/>
        </w:rPr>
        <w:sectPr w:rsidR="00103E6F" w:rsidSect="00103E6F">
          <w:type w:val="continuous"/>
          <w:pgSz w:w="12242" w:h="18711"/>
          <w:pgMar w:top="720" w:right="720" w:bottom="720" w:left="720" w:header="709" w:footer="709" w:gutter="0"/>
          <w:cols w:space="708"/>
          <w:docGrid w:linePitch="360"/>
        </w:sectPr>
      </w:pPr>
    </w:p>
    <w:p w:rsidR="00103E6F" w:rsidRPr="0061024E" w:rsidRDefault="00103E6F" w:rsidP="00103E6F">
      <w:pPr>
        <w:spacing w:after="0" w:line="240" w:lineRule="auto"/>
        <w:rPr>
          <w:rStyle w:val="apple-style-span"/>
          <w:rFonts w:cs="Arial"/>
          <w:b/>
          <w:bCs/>
          <w:color w:val="000000"/>
        </w:rPr>
      </w:pPr>
      <w:r w:rsidRPr="0061024E">
        <w:rPr>
          <w:rStyle w:val="apple-style-span"/>
          <w:rFonts w:cs="Arial"/>
          <w:b/>
          <w:bCs/>
          <w:color w:val="000000"/>
        </w:rPr>
        <w:t xml:space="preserve">a) Aliados    </w:t>
      </w:r>
    </w:p>
    <w:p w:rsidR="00103E6F" w:rsidRPr="0061024E" w:rsidRDefault="00103E6F" w:rsidP="00103E6F">
      <w:pPr>
        <w:spacing w:after="0" w:line="240" w:lineRule="auto"/>
        <w:rPr>
          <w:rStyle w:val="apple-style-span"/>
          <w:rFonts w:cs="Arial"/>
          <w:b/>
          <w:bCs/>
          <w:color w:val="000000"/>
        </w:rPr>
      </w:pPr>
      <w:r w:rsidRPr="0061024E">
        <w:rPr>
          <w:rStyle w:val="apple-style-span"/>
          <w:rFonts w:cs="Arial"/>
          <w:b/>
          <w:bCs/>
          <w:color w:val="000000"/>
        </w:rPr>
        <w:t xml:space="preserve">b)  Triple Entente     </w:t>
      </w:r>
    </w:p>
    <w:p w:rsidR="00103E6F" w:rsidRPr="0061024E" w:rsidRDefault="00103E6F" w:rsidP="00103E6F">
      <w:pPr>
        <w:spacing w:after="0" w:line="240" w:lineRule="auto"/>
        <w:rPr>
          <w:rStyle w:val="apple-style-span"/>
          <w:rFonts w:cs="Arial"/>
          <w:b/>
          <w:bCs/>
          <w:color w:val="000000"/>
        </w:rPr>
      </w:pPr>
      <w:r w:rsidRPr="0061024E">
        <w:rPr>
          <w:rStyle w:val="apple-style-span"/>
          <w:rFonts w:cs="Arial"/>
          <w:b/>
          <w:bCs/>
          <w:color w:val="000000"/>
        </w:rPr>
        <w:t xml:space="preserve">c) Triple Alianza     </w:t>
      </w:r>
    </w:p>
    <w:p w:rsidR="00103E6F" w:rsidRDefault="00103E6F" w:rsidP="00103E6F">
      <w:pPr>
        <w:spacing w:after="0" w:line="240" w:lineRule="auto"/>
        <w:rPr>
          <w:rStyle w:val="apple-style-span"/>
          <w:rFonts w:cs="Arial"/>
          <w:b/>
          <w:bCs/>
          <w:color w:val="000000"/>
        </w:rPr>
      </w:pPr>
      <w:r w:rsidRPr="0061024E">
        <w:rPr>
          <w:rStyle w:val="apple-style-span"/>
          <w:rFonts w:cs="Arial"/>
          <w:b/>
          <w:bCs/>
          <w:color w:val="000000"/>
        </w:rPr>
        <w:t>d) Potencias Centrales</w:t>
      </w:r>
    </w:p>
    <w:p w:rsidR="00103E6F" w:rsidRPr="0061024E" w:rsidRDefault="00103E6F" w:rsidP="00103E6F">
      <w:pPr>
        <w:spacing w:after="0" w:line="240" w:lineRule="auto"/>
        <w:rPr>
          <w:rStyle w:val="apple-style-span"/>
          <w:rFonts w:cs="Arial"/>
          <w:b/>
          <w:bCs/>
          <w:color w:val="000000"/>
        </w:rPr>
      </w:pPr>
    </w:p>
    <w:p w:rsidR="00103E6F" w:rsidRPr="0061024E" w:rsidRDefault="00103E6F" w:rsidP="00103E6F">
      <w:pPr>
        <w:spacing w:after="0" w:line="240" w:lineRule="auto"/>
        <w:rPr>
          <w:rStyle w:val="apple-style-span"/>
          <w:rFonts w:cs="Arial"/>
          <w:b/>
          <w:bCs/>
          <w:color w:val="000000"/>
        </w:rPr>
      </w:pPr>
      <w:r>
        <w:rPr>
          <w:rStyle w:val="apple-style-span"/>
          <w:rFonts w:cs="Arial"/>
          <w:b/>
          <w:bCs/>
          <w:color w:val="000000"/>
        </w:rPr>
        <w:t>25</w:t>
      </w:r>
      <w:r w:rsidRPr="0061024E">
        <w:rPr>
          <w:rStyle w:val="apple-style-span"/>
          <w:rFonts w:cs="Arial"/>
          <w:b/>
          <w:bCs/>
          <w:color w:val="000000"/>
        </w:rPr>
        <w:t>.- El tratado de Versalles, firmado el 28 de junio de 1919 significo:</w:t>
      </w:r>
    </w:p>
    <w:p w:rsidR="00103E6F" w:rsidRDefault="00103E6F" w:rsidP="00103E6F">
      <w:pPr>
        <w:spacing w:after="0" w:line="240" w:lineRule="auto"/>
        <w:rPr>
          <w:rStyle w:val="apple-style-span"/>
          <w:rFonts w:cs="Arial"/>
          <w:b/>
          <w:bCs/>
          <w:color w:val="000000"/>
        </w:rPr>
        <w:sectPr w:rsidR="00103E6F" w:rsidSect="00103E6F">
          <w:type w:val="continuous"/>
          <w:pgSz w:w="12242" w:h="18711"/>
          <w:pgMar w:top="720" w:right="720" w:bottom="720" w:left="720" w:header="709" w:footer="709" w:gutter="0"/>
          <w:cols w:space="708"/>
          <w:docGrid w:linePitch="360"/>
        </w:sectPr>
      </w:pPr>
    </w:p>
    <w:p w:rsidR="00103E6F" w:rsidRPr="0061024E" w:rsidRDefault="00103E6F" w:rsidP="00103E6F">
      <w:pPr>
        <w:spacing w:after="0" w:line="240" w:lineRule="auto"/>
        <w:rPr>
          <w:rStyle w:val="apple-style-span"/>
          <w:rFonts w:cs="Arial"/>
          <w:b/>
          <w:bCs/>
          <w:color w:val="000000"/>
        </w:rPr>
      </w:pPr>
      <w:r w:rsidRPr="0061024E">
        <w:rPr>
          <w:rStyle w:val="apple-style-span"/>
          <w:rFonts w:cs="Arial"/>
          <w:b/>
          <w:bCs/>
          <w:color w:val="000000"/>
        </w:rPr>
        <w:t xml:space="preserve">a) el surgimiento de la URSS              </w:t>
      </w:r>
    </w:p>
    <w:p w:rsidR="00103E6F" w:rsidRPr="0061024E" w:rsidRDefault="00103E6F" w:rsidP="00103E6F">
      <w:pPr>
        <w:spacing w:after="0" w:line="240" w:lineRule="auto"/>
        <w:rPr>
          <w:rStyle w:val="apple-style-span"/>
          <w:rFonts w:cs="Arial"/>
          <w:b/>
          <w:bCs/>
          <w:color w:val="000000"/>
        </w:rPr>
      </w:pPr>
      <w:r w:rsidRPr="0061024E">
        <w:rPr>
          <w:rStyle w:val="apple-style-span"/>
          <w:rFonts w:cs="Arial"/>
          <w:b/>
          <w:bCs/>
          <w:color w:val="000000"/>
        </w:rPr>
        <w:t>b) el fin de la primera guerra mundial</w:t>
      </w:r>
    </w:p>
    <w:p w:rsidR="00103E6F" w:rsidRPr="0061024E" w:rsidRDefault="00103E6F" w:rsidP="00103E6F">
      <w:pPr>
        <w:spacing w:after="0" w:line="240" w:lineRule="auto"/>
        <w:rPr>
          <w:rStyle w:val="apple-style-span"/>
          <w:rFonts w:cs="Arial"/>
          <w:b/>
          <w:bCs/>
          <w:color w:val="000000"/>
        </w:rPr>
      </w:pPr>
      <w:r w:rsidRPr="0061024E">
        <w:rPr>
          <w:rStyle w:val="apple-style-span"/>
          <w:rFonts w:cs="Arial"/>
          <w:b/>
          <w:bCs/>
          <w:color w:val="000000"/>
        </w:rPr>
        <w:t xml:space="preserve">c) la entrada de Estados Unidos a la 1ª guerra   </w:t>
      </w:r>
    </w:p>
    <w:p w:rsidR="00103E6F" w:rsidRPr="0061024E" w:rsidRDefault="00103E6F" w:rsidP="00103E6F">
      <w:pPr>
        <w:spacing w:after="0" w:line="240" w:lineRule="auto"/>
        <w:rPr>
          <w:rFonts w:cs="Arial"/>
          <w:b/>
          <w:bCs/>
          <w:color w:val="000000"/>
        </w:rPr>
      </w:pPr>
      <w:r w:rsidRPr="0061024E">
        <w:rPr>
          <w:rStyle w:val="apple-style-span"/>
          <w:rFonts w:cs="Arial"/>
          <w:b/>
          <w:bCs/>
          <w:color w:val="000000"/>
        </w:rPr>
        <w:t xml:space="preserve"> d) la salida de Rusia de la gran guerra</w:t>
      </w:r>
    </w:p>
    <w:p w:rsidR="00103E6F" w:rsidRPr="0061024E" w:rsidRDefault="00103E6F" w:rsidP="00103E6F">
      <w:pPr>
        <w:pStyle w:val="Sinespaciado"/>
        <w:rPr>
          <w:b/>
        </w:rPr>
      </w:pPr>
    </w:p>
    <w:p w:rsidR="00103E6F" w:rsidRDefault="00103E6F" w:rsidP="00103E6F">
      <w:pPr>
        <w:pStyle w:val="Sinespaciado"/>
        <w:rPr>
          <w:b/>
        </w:rPr>
        <w:sectPr w:rsidR="00103E6F" w:rsidSect="00103E6F">
          <w:type w:val="continuous"/>
          <w:pgSz w:w="12242" w:h="18711"/>
          <w:pgMar w:top="720" w:right="720" w:bottom="720" w:left="720" w:header="709" w:footer="709" w:gutter="0"/>
          <w:cols w:num="2" w:space="708"/>
          <w:docGrid w:linePitch="360"/>
        </w:sectPr>
      </w:pPr>
    </w:p>
    <w:p w:rsidR="00103E6F" w:rsidRDefault="00103E6F" w:rsidP="00103E6F">
      <w:pPr>
        <w:pStyle w:val="Sinespaciado"/>
        <w:rPr>
          <w:b/>
        </w:rPr>
      </w:pPr>
    </w:p>
    <w:p w:rsidR="00103E6F" w:rsidRPr="0061024E" w:rsidRDefault="00103E6F" w:rsidP="00103E6F">
      <w:pPr>
        <w:pStyle w:val="Sinespaciado"/>
        <w:rPr>
          <w:b/>
        </w:rPr>
      </w:pPr>
      <w:r>
        <w:rPr>
          <w:b/>
        </w:rPr>
        <w:t>26</w:t>
      </w:r>
      <w:r w:rsidRPr="0061024E">
        <w:rPr>
          <w:b/>
        </w:rPr>
        <w:t>-Rusia participo inicialmente en la “Gran Guerra” como aliada de:</w:t>
      </w:r>
    </w:p>
    <w:p w:rsidR="00103E6F" w:rsidRDefault="00103E6F" w:rsidP="00103E6F">
      <w:pPr>
        <w:pStyle w:val="Sinespaciado"/>
        <w:rPr>
          <w:b/>
        </w:rPr>
        <w:sectPr w:rsidR="00103E6F" w:rsidSect="00103E6F">
          <w:type w:val="continuous"/>
          <w:pgSz w:w="12242" w:h="18711"/>
          <w:pgMar w:top="720" w:right="720" w:bottom="720" w:left="720" w:header="709" w:footer="709" w:gutter="0"/>
          <w:cols w:space="708"/>
          <w:docGrid w:linePitch="360"/>
        </w:sectPr>
      </w:pPr>
    </w:p>
    <w:p w:rsidR="00103E6F" w:rsidRPr="0061024E" w:rsidRDefault="00103E6F" w:rsidP="00103E6F">
      <w:pPr>
        <w:pStyle w:val="Sinespaciado"/>
        <w:rPr>
          <w:b/>
        </w:rPr>
      </w:pPr>
      <w:r w:rsidRPr="0061024E">
        <w:rPr>
          <w:b/>
        </w:rPr>
        <w:t>a)  Alemania, Francia y Gran Bretaña</w:t>
      </w:r>
    </w:p>
    <w:p w:rsidR="00103E6F" w:rsidRPr="0061024E" w:rsidRDefault="00103E6F" w:rsidP="00103E6F">
      <w:pPr>
        <w:pStyle w:val="Sinespaciado"/>
        <w:rPr>
          <w:b/>
        </w:rPr>
      </w:pPr>
      <w:r w:rsidRPr="0061024E">
        <w:rPr>
          <w:b/>
        </w:rPr>
        <w:t>b)  Austria-Hungría y Gran Bretaña</w:t>
      </w:r>
    </w:p>
    <w:p w:rsidR="00103E6F" w:rsidRDefault="00103E6F" w:rsidP="00103E6F">
      <w:pPr>
        <w:pStyle w:val="Sinespaciado"/>
        <w:rPr>
          <w:b/>
        </w:rPr>
      </w:pPr>
      <w:r w:rsidRPr="0061024E">
        <w:rPr>
          <w:b/>
        </w:rPr>
        <w:t>c)  Francia y Gran Bretaña</w:t>
      </w:r>
    </w:p>
    <w:p w:rsidR="00103E6F" w:rsidRPr="0061024E" w:rsidRDefault="00103E6F" w:rsidP="00103E6F">
      <w:pPr>
        <w:pStyle w:val="Sinespaciado"/>
        <w:rPr>
          <w:b/>
        </w:rPr>
      </w:pPr>
    </w:p>
    <w:p w:rsidR="00103E6F" w:rsidRPr="0061024E" w:rsidRDefault="00103E6F" w:rsidP="00103E6F">
      <w:pPr>
        <w:pStyle w:val="Sinespaciado"/>
        <w:rPr>
          <w:b/>
        </w:rPr>
      </w:pPr>
      <w:r w:rsidRPr="0061024E">
        <w:rPr>
          <w:b/>
        </w:rPr>
        <w:t>d) Estados Unidos, Gran Bretaña y Francia</w:t>
      </w:r>
    </w:p>
    <w:p w:rsidR="00103E6F" w:rsidRPr="0061024E" w:rsidRDefault="00103E6F" w:rsidP="00103E6F">
      <w:pPr>
        <w:pStyle w:val="Sinespaciado"/>
        <w:rPr>
          <w:b/>
        </w:rPr>
      </w:pPr>
    </w:p>
    <w:p w:rsidR="00103E6F" w:rsidRDefault="00103E6F" w:rsidP="00103E6F">
      <w:pPr>
        <w:pStyle w:val="Sinespaciado"/>
        <w:rPr>
          <w:b/>
          <w:bCs/>
        </w:rPr>
        <w:sectPr w:rsidR="00103E6F" w:rsidSect="00103E6F">
          <w:type w:val="continuous"/>
          <w:pgSz w:w="12242" w:h="18711"/>
          <w:pgMar w:top="720" w:right="720" w:bottom="720" w:left="720" w:header="709" w:footer="709" w:gutter="0"/>
          <w:cols w:num="2" w:space="708"/>
          <w:docGrid w:linePitch="360"/>
        </w:sectPr>
      </w:pPr>
    </w:p>
    <w:p w:rsidR="00103E6F" w:rsidRDefault="00103E6F" w:rsidP="00103E6F">
      <w:pPr>
        <w:pStyle w:val="Sinespaciado"/>
        <w:rPr>
          <w:b/>
          <w:bCs/>
        </w:rPr>
      </w:pPr>
    </w:p>
    <w:p w:rsidR="00103E6F" w:rsidRPr="009002D9" w:rsidRDefault="00103E6F" w:rsidP="00103E6F">
      <w:pPr>
        <w:pStyle w:val="Sinespaciado"/>
        <w:rPr>
          <w:bCs/>
        </w:rPr>
      </w:pPr>
    </w:p>
    <w:p w:rsidR="00103E6F" w:rsidRPr="009002D9" w:rsidRDefault="00103E6F" w:rsidP="00103E6F">
      <w:pPr>
        <w:pStyle w:val="Sinespaciado"/>
        <w:rPr>
          <w:b/>
        </w:rPr>
      </w:pPr>
      <w:r w:rsidRPr="009002D9">
        <w:rPr>
          <w:b/>
          <w:bCs/>
        </w:rPr>
        <w:t>27-</w:t>
      </w:r>
      <w:r w:rsidRPr="009002D9">
        <w:rPr>
          <w:b/>
          <w:bCs/>
          <w:u w:val="single"/>
        </w:rPr>
        <w:t>No fue una consecuencia</w:t>
      </w:r>
      <w:r w:rsidRPr="009002D9">
        <w:rPr>
          <w:b/>
          <w:bCs/>
        </w:rPr>
        <w:t xml:space="preserve"> de la Primera Guerra Mundial:</w:t>
      </w:r>
      <w:r w:rsidRPr="009002D9">
        <w:rPr>
          <w:b/>
        </w:rPr>
        <w:br/>
        <w:t>a) Alemania devolvió Alsacia y Lorena a Francia.</w:t>
      </w:r>
      <w:r w:rsidRPr="009002D9">
        <w:rPr>
          <w:b/>
        </w:rPr>
        <w:br/>
        <w:t>b) La desintegración del Imperio Austro-Húngaro.</w:t>
      </w:r>
      <w:r w:rsidRPr="009002D9">
        <w:rPr>
          <w:b/>
        </w:rPr>
        <w:br/>
        <w:t>c) Surgimientos de nuevos estados como Polonia y Yugoslavia.</w:t>
      </w:r>
      <w:r w:rsidRPr="009002D9">
        <w:rPr>
          <w:b/>
        </w:rPr>
        <w:br/>
        <w:t>d) La caída de las dinastías Hohenzollern (Alemania), Romanof(Rusia) y Habsburgo(Austro-húngaro).</w:t>
      </w:r>
      <w:r w:rsidRPr="009002D9">
        <w:rPr>
          <w:b/>
        </w:rPr>
        <w:br/>
        <w:t>e) Creación de la Organización de las Naciones Unidas</w:t>
      </w:r>
    </w:p>
    <w:p w:rsidR="002D5A27" w:rsidRPr="009002D9" w:rsidRDefault="002D5A27" w:rsidP="002D5A27">
      <w:pPr>
        <w:spacing w:after="0" w:line="240" w:lineRule="auto"/>
        <w:rPr>
          <w:rStyle w:val="apple-style-span"/>
          <w:rFonts w:cs="Arial"/>
          <w:b/>
          <w:bCs/>
          <w:color w:val="000000"/>
        </w:rPr>
      </w:pPr>
    </w:p>
    <w:p w:rsidR="002A7D73" w:rsidRPr="009002D9" w:rsidRDefault="002A7D73" w:rsidP="002A7D73">
      <w:pPr>
        <w:pStyle w:val="Sinespaciado"/>
        <w:rPr>
          <w:b/>
        </w:rPr>
      </w:pPr>
      <w:r w:rsidRPr="009002D9">
        <w:rPr>
          <w:b/>
          <w:bCs/>
        </w:rPr>
        <w:t>28.-Las causas que llevaron a desatar la 1ªguerra mundial son múltiples y entre las más destacables, consideramos</w:t>
      </w:r>
    </w:p>
    <w:p w:rsidR="002A7D73" w:rsidRPr="009002D9" w:rsidRDefault="002A7D73" w:rsidP="00D35FD4">
      <w:pPr>
        <w:pStyle w:val="Sinespaciado"/>
        <w:numPr>
          <w:ilvl w:val="0"/>
          <w:numId w:val="32"/>
        </w:numPr>
        <w:rPr>
          <w:b/>
        </w:rPr>
      </w:pPr>
      <w:r w:rsidRPr="009002D9">
        <w:rPr>
          <w:b/>
        </w:rPr>
        <w:t>La muerte del heredero a la corona del Imperio Austrohúngaro</w:t>
      </w:r>
    </w:p>
    <w:p w:rsidR="002A7D73" w:rsidRPr="009002D9" w:rsidRDefault="002A7D73" w:rsidP="00D35FD4">
      <w:pPr>
        <w:pStyle w:val="Sinespaciado"/>
        <w:numPr>
          <w:ilvl w:val="0"/>
          <w:numId w:val="32"/>
        </w:numPr>
        <w:rPr>
          <w:b/>
        </w:rPr>
      </w:pPr>
      <w:r w:rsidRPr="009002D9">
        <w:rPr>
          <w:b/>
        </w:rPr>
        <w:t>El nacionalismo presente en Europa a partir de 1850</w:t>
      </w:r>
    </w:p>
    <w:p w:rsidR="002A7D73" w:rsidRPr="009002D9" w:rsidRDefault="002A7D73" w:rsidP="00D35FD4">
      <w:pPr>
        <w:pStyle w:val="Sinespaciado"/>
        <w:numPr>
          <w:ilvl w:val="0"/>
          <w:numId w:val="32"/>
        </w:numPr>
        <w:rPr>
          <w:b/>
        </w:rPr>
      </w:pPr>
      <w:r w:rsidRPr="009002D9">
        <w:rPr>
          <w:b/>
        </w:rPr>
        <w:t>La gran desconfianza entre los estados que produjo una carrera armamentista</w:t>
      </w:r>
    </w:p>
    <w:p w:rsidR="002A7D73" w:rsidRPr="009002D9" w:rsidRDefault="002A7D73" w:rsidP="00D35FD4">
      <w:pPr>
        <w:pStyle w:val="Sinespaciado"/>
        <w:numPr>
          <w:ilvl w:val="0"/>
          <w:numId w:val="32"/>
        </w:numPr>
        <w:rPr>
          <w:b/>
        </w:rPr>
      </w:pPr>
      <w:r w:rsidRPr="009002D9">
        <w:rPr>
          <w:b/>
        </w:rPr>
        <w:t>la expansión de los países europeos hacia otros continentes (Inglaterra, Francia y Alemania)</w:t>
      </w:r>
    </w:p>
    <w:p w:rsidR="002A7D73" w:rsidRPr="009002D9" w:rsidRDefault="002A7D73" w:rsidP="00D35FD4">
      <w:pPr>
        <w:pStyle w:val="Sinespaciado"/>
        <w:numPr>
          <w:ilvl w:val="0"/>
          <w:numId w:val="33"/>
        </w:numPr>
        <w:rPr>
          <w:b/>
        </w:rPr>
      </w:pPr>
      <w:r w:rsidRPr="009002D9">
        <w:rPr>
          <w:b/>
        </w:rPr>
        <w:t xml:space="preserve">  I y II</w:t>
      </w:r>
      <w:r w:rsidRPr="009002D9">
        <w:rPr>
          <w:b/>
        </w:rPr>
        <w:tab/>
      </w:r>
    </w:p>
    <w:p w:rsidR="002A7D73" w:rsidRPr="009002D9" w:rsidRDefault="002A7D73" w:rsidP="00D35FD4">
      <w:pPr>
        <w:pStyle w:val="Sinespaciado"/>
        <w:numPr>
          <w:ilvl w:val="0"/>
          <w:numId w:val="33"/>
        </w:numPr>
        <w:rPr>
          <w:b/>
        </w:rPr>
      </w:pPr>
      <w:r w:rsidRPr="009002D9">
        <w:rPr>
          <w:b/>
        </w:rPr>
        <w:t xml:space="preserve"> II y III</w:t>
      </w:r>
      <w:r w:rsidRPr="009002D9">
        <w:rPr>
          <w:b/>
        </w:rPr>
        <w:tab/>
      </w:r>
    </w:p>
    <w:p w:rsidR="002A7D73" w:rsidRPr="009002D9" w:rsidRDefault="002A7D73" w:rsidP="00D35FD4">
      <w:pPr>
        <w:pStyle w:val="Sinespaciado"/>
        <w:numPr>
          <w:ilvl w:val="0"/>
          <w:numId w:val="33"/>
        </w:numPr>
        <w:rPr>
          <w:b/>
        </w:rPr>
      </w:pPr>
      <w:r w:rsidRPr="009002D9">
        <w:rPr>
          <w:b/>
        </w:rPr>
        <w:t xml:space="preserve"> I, II y IV</w:t>
      </w:r>
      <w:r w:rsidRPr="009002D9">
        <w:rPr>
          <w:b/>
        </w:rPr>
        <w:tab/>
      </w:r>
    </w:p>
    <w:p w:rsidR="002A7D73" w:rsidRPr="009002D9" w:rsidRDefault="002A7D73" w:rsidP="00D35FD4">
      <w:pPr>
        <w:pStyle w:val="Sinespaciado"/>
        <w:numPr>
          <w:ilvl w:val="0"/>
          <w:numId w:val="33"/>
        </w:numPr>
        <w:rPr>
          <w:b/>
        </w:rPr>
      </w:pPr>
      <w:r w:rsidRPr="009002D9">
        <w:rPr>
          <w:b/>
        </w:rPr>
        <w:t xml:space="preserve">  I, II, III y IV</w:t>
      </w:r>
      <w:r w:rsidRPr="009002D9">
        <w:rPr>
          <w:b/>
        </w:rPr>
        <w:tab/>
      </w:r>
    </w:p>
    <w:p w:rsidR="002A7D73" w:rsidRPr="009002D9" w:rsidRDefault="002A7D73" w:rsidP="00D35FD4">
      <w:pPr>
        <w:pStyle w:val="Sinespaciado"/>
        <w:numPr>
          <w:ilvl w:val="0"/>
          <w:numId w:val="33"/>
        </w:numPr>
        <w:rPr>
          <w:b/>
        </w:rPr>
      </w:pPr>
      <w:r w:rsidRPr="009002D9">
        <w:rPr>
          <w:b/>
        </w:rPr>
        <w:t>Ninguna de las anteriores</w:t>
      </w:r>
    </w:p>
    <w:p w:rsidR="002A7D73" w:rsidRPr="009002D9" w:rsidRDefault="002A7D73" w:rsidP="002A7D73">
      <w:pPr>
        <w:pStyle w:val="Sinespaciado"/>
        <w:tabs>
          <w:tab w:val="left" w:pos="2742"/>
        </w:tabs>
        <w:ind w:left="1440"/>
        <w:rPr>
          <w:b/>
        </w:rPr>
      </w:pPr>
      <w:r w:rsidRPr="009002D9">
        <w:rPr>
          <w:b/>
        </w:rPr>
        <w:tab/>
      </w:r>
    </w:p>
    <w:p w:rsidR="002A7D73" w:rsidRPr="009002D9" w:rsidRDefault="002A7D73" w:rsidP="002A7D73">
      <w:pPr>
        <w:pStyle w:val="Sinespaciado"/>
        <w:rPr>
          <w:b/>
        </w:rPr>
      </w:pPr>
      <w:r w:rsidRPr="009002D9">
        <w:rPr>
          <w:b/>
        </w:rPr>
        <w:t>29-Después de la Primera Guerra Mundial se intentó establecer una instancia internacional destinado a coordinar esfuerzos que permitieran eliminar las posibilidades de un nuevo conflicto internacional. ¿Cómo se llamó esta organización internacional?</w:t>
      </w:r>
    </w:p>
    <w:p w:rsidR="002A7D73" w:rsidRPr="009002D9" w:rsidRDefault="002A7D73" w:rsidP="002A7D73">
      <w:pPr>
        <w:pStyle w:val="Sinespaciado"/>
        <w:rPr>
          <w:b/>
        </w:rPr>
        <w:sectPr w:rsidR="002A7D73" w:rsidRPr="009002D9" w:rsidSect="008D5CDC">
          <w:type w:val="continuous"/>
          <w:pgSz w:w="12242" w:h="18711"/>
          <w:pgMar w:top="720" w:right="720" w:bottom="720" w:left="720" w:header="709" w:footer="709" w:gutter="0"/>
          <w:cols w:space="708"/>
          <w:docGrid w:linePitch="360"/>
        </w:sectPr>
      </w:pPr>
    </w:p>
    <w:p w:rsidR="002A7D73" w:rsidRPr="009002D9" w:rsidRDefault="002A7D73" w:rsidP="002A7D73">
      <w:pPr>
        <w:pStyle w:val="Sinespaciado"/>
        <w:rPr>
          <w:b/>
        </w:rPr>
      </w:pPr>
      <w:r w:rsidRPr="009002D9">
        <w:rPr>
          <w:b/>
        </w:rPr>
        <w:t>a)  Sociedad de las Naciones</w:t>
      </w:r>
      <w:r w:rsidRPr="009002D9">
        <w:rPr>
          <w:b/>
        </w:rPr>
        <w:tab/>
      </w:r>
      <w:r w:rsidRPr="009002D9">
        <w:rPr>
          <w:b/>
        </w:rPr>
        <w:tab/>
      </w:r>
      <w:r w:rsidRPr="009002D9">
        <w:rPr>
          <w:b/>
        </w:rPr>
        <w:tab/>
      </w:r>
      <w:r w:rsidRPr="009002D9">
        <w:rPr>
          <w:b/>
        </w:rPr>
        <w:tab/>
      </w:r>
    </w:p>
    <w:p w:rsidR="002A7D73" w:rsidRPr="009002D9" w:rsidRDefault="002A7D73" w:rsidP="002A7D73">
      <w:pPr>
        <w:pStyle w:val="Sinespaciado"/>
        <w:rPr>
          <w:b/>
        </w:rPr>
      </w:pPr>
      <w:r w:rsidRPr="009002D9">
        <w:rPr>
          <w:b/>
        </w:rPr>
        <w:t>b)  Organización de las Naciones Unidas</w:t>
      </w:r>
    </w:p>
    <w:p w:rsidR="002A7D73" w:rsidRPr="009002D9" w:rsidRDefault="002A7D73" w:rsidP="002A7D73">
      <w:pPr>
        <w:pStyle w:val="Sinespaciado"/>
        <w:rPr>
          <w:b/>
        </w:rPr>
      </w:pPr>
      <w:r w:rsidRPr="009002D9">
        <w:rPr>
          <w:b/>
        </w:rPr>
        <w:t>c) Organización del Atlántico Norte</w:t>
      </w:r>
    </w:p>
    <w:p w:rsidR="002A7D73" w:rsidRPr="009002D9" w:rsidRDefault="002A7D73" w:rsidP="002A7D73">
      <w:pPr>
        <w:pStyle w:val="Sinespaciado"/>
        <w:rPr>
          <w:b/>
        </w:rPr>
      </w:pPr>
    </w:p>
    <w:p w:rsidR="002A7D73" w:rsidRPr="009002D9" w:rsidRDefault="002A7D73" w:rsidP="002A7D73">
      <w:pPr>
        <w:pStyle w:val="Sinespaciado"/>
        <w:rPr>
          <w:b/>
        </w:rPr>
      </w:pPr>
      <w:r w:rsidRPr="009002D9">
        <w:rPr>
          <w:b/>
        </w:rPr>
        <w:t>d)  Pacto de Varsovia</w:t>
      </w:r>
    </w:p>
    <w:p w:rsidR="002A7D73" w:rsidRPr="009002D9" w:rsidRDefault="002A7D73" w:rsidP="002A7D73">
      <w:pPr>
        <w:pStyle w:val="Encabezado"/>
        <w:rPr>
          <w:b/>
          <w:noProof/>
        </w:rPr>
      </w:pPr>
    </w:p>
    <w:p w:rsidR="002A7D73" w:rsidRPr="009002D9" w:rsidRDefault="002A7D73" w:rsidP="002A7D73">
      <w:pPr>
        <w:pStyle w:val="Encabezado"/>
        <w:rPr>
          <w:b/>
          <w:noProof/>
        </w:rPr>
        <w:sectPr w:rsidR="002A7D73" w:rsidRPr="009002D9" w:rsidSect="008D5CDC">
          <w:type w:val="continuous"/>
          <w:pgSz w:w="12242" w:h="18711"/>
          <w:pgMar w:top="720" w:right="720" w:bottom="720" w:left="720" w:header="709" w:footer="709" w:gutter="0"/>
          <w:cols w:num="2" w:space="708"/>
          <w:docGrid w:linePitch="360"/>
        </w:sectPr>
      </w:pPr>
    </w:p>
    <w:p w:rsidR="002A7D73" w:rsidRPr="009002D9" w:rsidRDefault="002A7D73" w:rsidP="002A7D73">
      <w:pPr>
        <w:pStyle w:val="Encabezado"/>
        <w:rPr>
          <w:b/>
          <w:noProof/>
        </w:rPr>
      </w:pPr>
    </w:p>
    <w:p w:rsidR="002A7D73" w:rsidRPr="009002D9" w:rsidRDefault="002A7D73" w:rsidP="002A7D73">
      <w:pPr>
        <w:pStyle w:val="Encabezado"/>
        <w:rPr>
          <w:b/>
          <w:noProof/>
        </w:rPr>
      </w:pPr>
      <w:r w:rsidRPr="009002D9">
        <w:rPr>
          <w:b/>
          <w:noProof/>
        </w:rPr>
        <w:t>30-Los países que se enfrentaron en la Primera Guerra Mundial se habían organizado en distintos sistemas de alianzas. Los nombres de estos bloques eran:</w:t>
      </w:r>
    </w:p>
    <w:p w:rsidR="002A7D73" w:rsidRPr="009002D9" w:rsidRDefault="002A7D73" w:rsidP="002A7D73">
      <w:pPr>
        <w:pStyle w:val="Encabezado"/>
        <w:rPr>
          <w:b/>
          <w:noProof/>
        </w:rPr>
        <w:sectPr w:rsidR="002A7D73" w:rsidRPr="009002D9" w:rsidSect="008D5CDC">
          <w:type w:val="continuous"/>
          <w:pgSz w:w="12242" w:h="18711"/>
          <w:pgMar w:top="720" w:right="720" w:bottom="720" w:left="720" w:header="709" w:footer="709" w:gutter="0"/>
          <w:cols w:space="708"/>
          <w:docGrid w:linePitch="360"/>
        </w:sectPr>
      </w:pPr>
    </w:p>
    <w:p w:rsidR="002A7D73" w:rsidRPr="009002D9" w:rsidRDefault="002A7D73" w:rsidP="002A7D73">
      <w:pPr>
        <w:pStyle w:val="Encabezado"/>
        <w:rPr>
          <w:b/>
          <w:noProof/>
        </w:rPr>
      </w:pPr>
      <w:r w:rsidRPr="009002D9">
        <w:rPr>
          <w:b/>
          <w:noProof/>
        </w:rPr>
        <w:t>I    La triple Alianza.</w:t>
      </w:r>
    </w:p>
    <w:p w:rsidR="002A7D73" w:rsidRPr="009002D9" w:rsidRDefault="002A7D73" w:rsidP="002A7D73">
      <w:pPr>
        <w:pStyle w:val="Encabezado"/>
        <w:rPr>
          <w:b/>
          <w:noProof/>
        </w:rPr>
      </w:pPr>
      <w:r w:rsidRPr="009002D9">
        <w:rPr>
          <w:b/>
          <w:noProof/>
        </w:rPr>
        <w:t>II   La triple Entente.</w:t>
      </w:r>
    </w:p>
    <w:p w:rsidR="002A7D73" w:rsidRPr="009002D9" w:rsidRDefault="002A7D73" w:rsidP="002A7D73">
      <w:pPr>
        <w:pStyle w:val="Encabezado"/>
        <w:rPr>
          <w:b/>
          <w:noProof/>
        </w:rPr>
      </w:pPr>
      <w:r w:rsidRPr="009002D9">
        <w:rPr>
          <w:b/>
          <w:noProof/>
        </w:rPr>
        <w:t>III   El Eje.</w:t>
      </w:r>
    </w:p>
    <w:p w:rsidR="002A7D73" w:rsidRPr="009002D9" w:rsidRDefault="002A7D73" w:rsidP="002A7D73">
      <w:pPr>
        <w:pStyle w:val="Encabezado"/>
        <w:rPr>
          <w:b/>
          <w:noProof/>
        </w:rPr>
      </w:pPr>
      <w:r w:rsidRPr="009002D9">
        <w:rPr>
          <w:b/>
          <w:noProof/>
        </w:rPr>
        <w:t>Es (son) correcta(s)</w:t>
      </w:r>
    </w:p>
    <w:p w:rsidR="002A7D73" w:rsidRPr="009002D9" w:rsidRDefault="002A7D73" w:rsidP="002A7D73">
      <w:pPr>
        <w:pStyle w:val="Encabezado"/>
        <w:rPr>
          <w:b/>
          <w:noProof/>
        </w:rPr>
      </w:pPr>
    </w:p>
    <w:p w:rsidR="002A7D73" w:rsidRPr="009002D9" w:rsidRDefault="002A7D73" w:rsidP="00D35FD4">
      <w:pPr>
        <w:pStyle w:val="Encabezado"/>
        <w:numPr>
          <w:ilvl w:val="0"/>
          <w:numId w:val="34"/>
        </w:numPr>
        <w:rPr>
          <w:b/>
          <w:noProof/>
        </w:rPr>
      </w:pPr>
      <w:r w:rsidRPr="009002D9">
        <w:rPr>
          <w:b/>
          <w:noProof/>
        </w:rPr>
        <w:t>Solo I</w:t>
      </w:r>
    </w:p>
    <w:p w:rsidR="002A7D73" w:rsidRPr="009002D9" w:rsidRDefault="002A7D73" w:rsidP="00D35FD4">
      <w:pPr>
        <w:pStyle w:val="Encabezado"/>
        <w:numPr>
          <w:ilvl w:val="0"/>
          <w:numId w:val="34"/>
        </w:numPr>
        <w:rPr>
          <w:b/>
          <w:noProof/>
        </w:rPr>
      </w:pPr>
      <w:r w:rsidRPr="009002D9">
        <w:rPr>
          <w:b/>
          <w:noProof/>
        </w:rPr>
        <w:t>Solo II</w:t>
      </w:r>
    </w:p>
    <w:p w:rsidR="002A7D73" w:rsidRPr="009002D9" w:rsidRDefault="002A7D73" w:rsidP="00D35FD4">
      <w:pPr>
        <w:pStyle w:val="Encabezado"/>
        <w:numPr>
          <w:ilvl w:val="0"/>
          <w:numId w:val="34"/>
        </w:numPr>
        <w:rPr>
          <w:b/>
          <w:noProof/>
        </w:rPr>
      </w:pPr>
      <w:r w:rsidRPr="009002D9">
        <w:rPr>
          <w:b/>
          <w:noProof/>
        </w:rPr>
        <w:t> Solo III</w:t>
      </w:r>
    </w:p>
    <w:p w:rsidR="002A7D73" w:rsidRPr="009002D9" w:rsidRDefault="002A7D73" w:rsidP="00D35FD4">
      <w:pPr>
        <w:pStyle w:val="Encabezado"/>
        <w:numPr>
          <w:ilvl w:val="0"/>
          <w:numId w:val="34"/>
        </w:numPr>
        <w:rPr>
          <w:b/>
          <w:noProof/>
        </w:rPr>
      </w:pPr>
      <w:r w:rsidRPr="009002D9">
        <w:rPr>
          <w:b/>
          <w:noProof/>
        </w:rPr>
        <w:t> I y II</w:t>
      </w:r>
    </w:p>
    <w:p w:rsidR="002A7D73" w:rsidRPr="009002D9" w:rsidRDefault="002A7D73" w:rsidP="00D35FD4">
      <w:pPr>
        <w:pStyle w:val="Encabezado"/>
        <w:numPr>
          <w:ilvl w:val="0"/>
          <w:numId w:val="34"/>
        </w:numPr>
        <w:rPr>
          <w:b/>
          <w:noProof/>
        </w:rPr>
      </w:pPr>
      <w:r w:rsidRPr="009002D9">
        <w:rPr>
          <w:b/>
          <w:noProof/>
        </w:rPr>
        <w:t>  I, II y III</w:t>
      </w:r>
    </w:p>
    <w:p w:rsidR="002A7D73" w:rsidRPr="009002D9" w:rsidRDefault="002A7D73" w:rsidP="002A7D73">
      <w:pPr>
        <w:pStyle w:val="Encabezado"/>
        <w:ind w:left="720"/>
        <w:rPr>
          <w:b/>
          <w:noProof/>
        </w:rPr>
        <w:sectPr w:rsidR="002A7D73" w:rsidRPr="009002D9" w:rsidSect="008D5CDC">
          <w:type w:val="continuous"/>
          <w:pgSz w:w="12242" w:h="18711"/>
          <w:pgMar w:top="720" w:right="720" w:bottom="720" w:left="720" w:header="709" w:footer="709" w:gutter="0"/>
          <w:cols w:num="2" w:space="708"/>
          <w:docGrid w:linePitch="360"/>
        </w:sectPr>
      </w:pPr>
    </w:p>
    <w:p w:rsidR="002A7D73" w:rsidRPr="009002D9" w:rsidRDefault="002A7D73" w:rsidP="002A7D73">
      <w:pPr>
        <w:spacing w:after="0"/>
        <w:rPr>
          <w:b/>
          <w:noProof/>
        </w:rPr>
      </w:pPr>
      <w:r w:rsidRPr="009002D9">
        <w:rPr>
          <w:b/>
          <w:noProof/>
        </w:rPr>
        <w:t>31-La Gran Guerra, es conocida como uno de los conflictos más importantes del siglo XX. ¿En qué periodo se desarrollo?</w:t>
      </w:r>
    </w:p>
    <w:p w:rsidR="002A7D73" w:rsidRPr="009002D9" w:rsidRDefault="002A7D73" w:rsidP="00D35FD4">
      <w:pPr>
        <w:pStyle w:val="Prrafodelista"/>
        <w:numPr>
          <w:ilvl w:val="0"/>
          <w:numId w:val="35"/>
        </w:numPr>
        <w:spacing w:after="0"/>
        <w:rPr>
          <w:b/>
          <w:noProof/>
        </w:rPr>
      </w:pPr>
      <w:r w:rsidRPr="009002D9">
        <w:rPr>
          <w:b/>
          <w:noProof/>
        </w:rPr>
        <w:t xml:space="preserve">  Entre 1915 a 1945</w:t>
      </w:r>
      <w:r w:rsidRPr="009002D9">
        <w:rPr>
          <w:b/>
          <w:noProof/>
        </w:rPr>
        <w:tab/>
        <w:t xml:space="preserve">     </w:t>
      </w:r>
    </w:p>
    <w:p w:rsidR="002A7D73" w:rsidRPr="009002D9" w:rsidRDefault="002A7D73" w:rsidP="00D35FD4">
      <w:pPr>
        <w:pStyle w:val="Prrafodelista"/>
        <w:numPr>
          <w:ilvl w:val="0"/>
          <w:numId w:val="35"/>
        </w:numPr>
        <w:spacing w:after="0"/>
        <w:rPr>
          <w:b/>
          <w:noProof/>
        </w:rPr>
      </w:pPr>
      <w:r w:rsidRPr="009002D9">
        <w:rPr>
          <w:b/>
          <w:noProof/>
        </w:rPr>
        <w:t xml:space="preserve"> Entre 1914 y 1918</w:t>
      </w:r>
      <w:r w:rsidRPr="009002D9">
        <w:rPr>
          <w:b/>
          <w:noProof/>
        </w:rPr>
        <w:tab/>
        <w:t xml:space="preserve"> </w:t>
      </w:r>
    </w:p>
    <w:p w:rsidR="002A7D73" w:rsidRPr="009002D9" w:rsidRDefault="002A7D73" w:rsidP="00D35FD4">
      <w:pPr>
        <w:pStyle w:val="Prrafodelista"/>
        <w:numPr>
          <w:ilvl w:val="0"/>
          <w:numId w:val="35"/>
        </w:numPr>
        <w:spacing w:after="0"/>
        <w:rPr>
          <w:b/>
          <w:noProof/>
        </w:rPr>
      </w:pPr>
      <w:r w:rsidRPr="009002D9">
        <w:rPr>
          <w:b/>
          <w:noProof/>
        </w:rPr>
        <w:t xml:space="preserve"> Entre 1905 y 1917</w:t>
      </w:r>
      <w:r w:rsidRPr="009002D9">
        <w:rPr>
          <w:b/>
          <w:noProof/>
        </w:rPr>
        <w:tab/>
      </w:r>
      <w:r w:rsidRPr="009002D9">
        <w:rPr>
          <w:b/>
          <w:noProof/>
        </w:rPr>
        <w:tab/>
      </w:r>
    </w:p>
    <w:p w:rsidR="002A7D73" w:rsidRPr="009002D9" w:rsidRDefault="002A7D73" w:rsidP="00D35FD4">
      <w:pPr>
        <w:pStyle w:val="Prrafodelista"/>
        <w:numPr>
          <w:ilvl w:val="0"/>
          <w:numId w:val="35"/>
        </w:numPr>
        <w:spacing w:after="0"/>
        <w:rPr>
          <w:b/>
          <w:noProof/>
        </w:rPr>
      </w:pPr>
      <w:r w:rsidRPr="009002D9">
        <w:rPr>
          <w:b/>
          <w:noProof/>
        </w:rPr>
        <w:t xml:space="preserve"> Entre 1917 y 1922</w:t>
      </w:r>
    </w:p>
    <w:p w:rsidR="002A7D73" w:rsidRPr="009002D9" w:rsidRDefault="002A7D73" w:rsidP="002A7D73">
      <w:pPr>
        <w:spacing w:after="0"/>
        <w:rPr>
          <w:b/>
          <w:noProof/>
        </w:rPr>
      </w:pPr>
    </w:p>
    <w:p w:rsidR="002A7D73" w:rsidRPr="009002D9" w:rsidRDefault="002A7D73" w:rsidP="002A7D73">
      <w:pPr>
        <w:pStyle w:val="Sinespaciado"/>
        <w:rPr>
          <w:rStyle w:val="a"/>
          <w:rFonts w:cs="Arial"/>
          <w:b/>
          <w:color w:val="000000"/>
          <w:bdr w:val="none" w:sz="0" w:space="0" w:color="auto" w:frame="1"/>
          <w:shd w:val="clear" w:color="auto" w:fill="FFFFFF"/>
        </w:rPr>
      </w:pPr>
      <w:r w:rsidRPr="009002D9">
        <w:rPr>
          <w:b/>
        </w:rPr>
        <w:t>32-¿Qué desventajas presentó la guerra de trincheras para</w:t>
      </w:r>
      <w:r w:rsidRPr="009002D9">
        <w:rPr>
          <w:rStyle w:val="a"/>
          <w:rFonts w:cs="Arial"/>
          <w:b/>
          <w:color w:val="000000"/>
          <w:spacing w:val="30"/>
          <w:bdr w:val="none" w:sz="0" w:space="0" w:color="auto" w:frame="1"/>
          <w:shd w:val="clear" w:color="auto" w:fill="FFFFFF"/>
        </w:rPr>
        <w:t xml:space="preserve"> el</w:t>
      </w:r>
      <w:r w:rsidRPr="009002D9">
        <w:rPr>
          <w:rStyle w:val="a"/>
          <w:rFonts w:cs="Arial"/>
          <w:b/>
          <w:color w:val="000000"/>
          <w:bdr w:val="none" w:sz="0" w:space="0" w:color="auto" w:frame="1"/>
          <w:shd w:val="clear" w:color="auto" w:fill="FFFFFF"/>
        </w:rPr>
        <w:t>desarrollo del conflicto bélico?</w:t>
      </w:r>
    </w:p>
    <w:p w:rsidR="002A7D73" w:rsidRPr="009002D9" w:rsidRDefault="002A7D73" w:rsidP="00D35FD4">
      <w:pPr>
        <w:pStyle w:val="Prrafodelista"/>
        <w:numPr>
          <w:ilvl w:val="0"/>
          <w:numId w:val="36"/>
        </w:numPr>
        <w:spacing w:after="0" w:line="240" w:lineRule="auto"/>
        <w:rPr>
          <w:rStyle w:val="a"/>
          <w:rFonts w:cs="Arial"/>
          <w:b/>
          <w:color w:val="000000"/>
          <w:bdr w:val="none" w:sz="0" w:space="0" w:color="auto" w:frame="1"/>
          <w:shd w:val="clear" w:color="auto" w:fill="FFFFFF"/>
        </w:rPr>
      </w:pPr>
      <w:r w:rsidRPr="009002D9">
        <w:rPr>
          <w:rStyle w:val="a"/>
          <w:rFonts w:cs="Arial"/>
          <w:b/>
          <w:color w:val="000000"/>
          <w:bdr w:val="none" w:sz="0" w:space="0" w:color="auto" w:frame="1"/>
          <w:shd w:val="clear" w:color="auto" w:fill="FFFFFF"/>
        </w:rPr>
        <w:t xml:space="preserve">  Era rápida pero, costosa</w:t>
      </w:r>
    </w:p>
    <w:p w:rsidR="002A7D73" w:rsidRPr="009002D9" w:rsidRDefault="002A7D73" w:rsidP="00D35FD4">
      <w:pPr>
        <w:pStyle w:val="Prrafodelista"/>
        <w:numPr>
          <w:ilvl w:val="0"/>
          <w:numId w:val="36"/>
        </w:numPr>
        <w:spacing w:after="0" w:line="240" w:lineRule="auto"/>
        <w:rPr>
          <w:rStyle w:val="a"/>
          <w:rFonts w:cs="Arial"/>
          <w:b/>
          <w:color w:val="000000"/>
          <w:bdr w:val="none" w:sz="0" w:space="0" w:color="auto" w:frame="1"/>
          <w:shd w:val="clear" w:color="auto" w:fill="FFFFFF"/>
        </w:rPr>
      </w:pPr>
      <w:r w:rsidRPr="009002D9">
        <w:rPr>
          <w:rStyle w:val="a"/>
          <w:rFonts w:cs="Arial"/>
          <w:b/>
          <w:color w:val="000000"/>
          <w:bdr w:val="none" w:sz="0" w:space="0" w:color="auto" w:frame="1"/>
          <w:shd w:val="clear" w:color="auto" w:fill="FFFFFF"/>
        </w:rPr>
        <w:t xml:space="preserve"> Era una estrategia lenta, pero con firme defensiva</w:t>
      </w:r>
    </w:p>
    <w:p w:rsidR="002A7D73" w:rsidRPr="009002D9" w:rsidRDefault="002A7D73" w:rsidP="00D35FD4">
      <w:pPr>
        <w:pStyle w:val="Prrafodelista"/>
        <w:numPr>
          <w:ilvl w:val="0"/>
          <w:numId w:val="36"/>
        </w:numPr>
        <w:spacing w:after="0" w:line="240" w:lineRule="auto"/>
        <w:rPr>
          <w:rStyle w:val="a"/>
          <w:rFonts w:cs="Arial"/>
          <w:b/>
          <w:color w:val="000000"/>
          <w:bdr w:val="none" w:sz="0" w:space="0" w:color="auto" w:frame="1"/>
          <w:shd w:val="clear" w:color="auto" w:fill="FFFFFF"/>
        </w:rPr>
      </w:pPr>
      <w:r w:rsidRPr="009002D9">
        <w:rPr>
          <w:rStyle w:val="a"/>
          <w:rFonts w:cs="Arial"/>
          <w:b/>
          <w:color w:val="000000"/>
          <w:bdr w:val="none" w:sz="0" w:space="0" w:color="auto" w:frame="1"/>
          <w:shd w:val="clear" w:color="auto" w:fill="FFFFFF"/>
        </w:rPr>
        <w:t xml:space="preserve"> Era una estrategia de desgaste y costosa</w:t>
      </w:r>
    </w:p>
    <w:p w:rsidR="002A7D73" w:rsidRPr="009002D9" w:rsidRDefault="002A7D73" w:rsidP="00D35FD4">
      <w:pPr>
        <w:pStyle w:val="Prrafodelista"/>
        <w:numPr>
          <w:ilvl w:val="0"/>
          <w:numId w:val="36"/>
        </w:numPr>
        <w:spacing w:after="0" w:line="240" w:lineRule="auto"/>
        <w:rPr>
          <w:rStyle w:val="a"/>
          <w:rFonts w:cs="Arial"/>
          <w:b/>
          <w:color w:val="000000"/>
          <w:bdr w:val="none" w:sz="0" w:space="0" w:color="auto" w:frame="1"/>
          <w:shd w:val="clear" w:color="auto" w:fill="FFFFFF"/>
        </w:rPr>
      </w:pPr>
      <w:r w:rsidRPr="009002D9">
        <w:rPr>
          <w:rStyle w:val="a"/>
          <w:rFonts w:cs="Arial"/>
          <w:b/>
          <w:color w:val="000000"/>
          <w:bdr w:val="none" w:sz="0" w:space="0" w:color="auto" w:frame="1"/>
          <w:shd w:val="clear" w:color="auto" w:fill="FFFFFF"/>
        </w:rPr>
        <w:t>Fue rápida y conveniente para ambos bandos</w:t>
      </w:r>
    </w:p>
    <w:p w:rsidR="002A7D73" w:rsidRPr="009002D9" w:rsidRDefault="002A7D73" w:rsidP="00D35FD4">
      <w:pPr>
        <w:pStyle w:val="Prrafodelista"/>
        <w:numPr>
          <w:ilvl w:val="0"/>
          <w:numId w:val="36"/>
        </w:numPr>
        <w:spacing w:after="0" w:line="240" w:lineRule="auto"/>
        <w:rPr>
          <w:rStyle w:val="a"/>
          <w:rFonts w:cs="Arial"/>
          <w:b/>
          <w:color w:val="000000"/>
          <w:bdr w:val="none" w:sz="0" w:space="0" w:color="auto" w:frame="1"/>
          <w:shd w:val="clear" w:color="auto" w:fill="FFFFFF"/>
        </w:rPr>
      </w:pPr>
      <w:r w:rsidRPr="009002D9">
        <w:rPr>
          <w:rStyle w:val="a"/>
          <w:rFonts w:cs="Arial"/>
          <w:b/>
          <w:color w:val="000000"/>
          <w:bdr w:val="none" w:sz="0" w:space="0" w:color="auto" w:frame="1"/>
          <w:shd w:val="clear" w:color="auto" w:fill="FFFFFF"/>
        </w:rPr>
        <w:t>Ninguna de las anteriores</w:t>
      </w:r>
    </w:p>
    <w:p w:rsidR="002A7D73" w:rsidRPr="009002D9" w:rsidRDefault="002A7D73" w:rsidP="002A7D73">
      <w:pPr>
        <w:spacing w:after="0" w:line="240" w:lineRule="auto"/>
        <w:rPr>
          <w:rStyle w:val="a"/>
          <w:rFonts w:cs="Arial"/>
          <w:b/>
          <w:color w:val="000000"/>
          <w:bdr w:val="none" w:sz="0" w:space="0" w:color="auto" w:frame="1"/>
          <w:shd w:val="clear" w:color="auto" w:fill="FFFFFF"/>
        </w:rPr>
      </w:pPr>
    </w:p>
    <w:p w:rsidR="002A7D73" w:rsidRPr="009002D9" w:rsidRDefault="002A7D73" w:rsidP="002A7D73">
      <w:pPr>
        <w:pStyle w:val="Sinespaciado"/>
        <w:rPr>
          <w:b/>
        </w:rPr>
      </w:pPr>
      <w:r w:rsidRPr="009002D9">
        <w:rPr>
          <w:b/>
        </w:rPr>
        <w:t>33-¿Cuál de las siguientes afirmaciones, corresponde a una consecuencia política de la 1°Guerra Mundial?</w:t>
      </w:r>
    </w:p>
    <w:p w:rsidR="002A7D73" w:rsidRPr="009002D9" w:rsidRDefault="009002D9" w:rsidP="002A7D73">
      <w:pPr>
        <w:pStyle w:val="Sinespaciado"/>
        <w:rPr>
          <w:b/>
        </w:rPr>
      </w:pPr>
      <w:r w:rsidRPr="009002D9">
        <w:rPr>
          <w:b/>
        </w:rPr>
        <w:t xml:space="preserve">a) </w:t>
      </w:r>
      <w:r w:rsidR="002A7D73" w:rsidRPr="009002D9">
        <w:rPr>
          <w:b/>
        </w:rPr>
        <w:t xml:space="preserve"> Los países vencidos, debieron someterse a los Tratados de paz </w:t>
      </w:r>
    </w:p>
    <w:p w:rsidR="002A7D73" w:rsidRPr="009002D9" w:rsidRDefault="009002D9" w:rsidP="002A7D73">
      <w:pPr>
        <w:pStyle w:val="Sinespaciado"/>
        <w:rPr>
          <w:b/>
        </w:rPr>
      </w:pPr>
      <w:r w:rsidRPr="009002D9">
        <w:rPr>
          <w:b/>
        </w:rPr>
        <w:t>b)</w:t>
      </w:r>
      <w:r w:rsidR="002A7D73" w:rsidRPr="009002D9">
        <w:rPr>
          <w:b/>
        </w:rPr>
        <w:t xml:space="preserve">  Fallecieron cerca de 10 millones de personas</w:t>
      </w:r>
    </w:p>
    <w:p w:rsidR="002A7D73" w:rsidRPr="009002D9" w:rsidRDefault="00B4736F" w:rsidP="002A7D73">
      <w:pPr>
        <w:pStyle w:val="Sinespaciado"/>
        <w:rPr>
          <w:b/>
        </w:rPr>
      </w:pPr>
      <w:r>
        <w:rPr>
          <w:b/>
          <w:noProof/>
        </w:rPr>
        <w:drawing>
          <wp:anchor distT="0" distB="0" distL="114300" distR="114300" simplePos="0" relativeHeight="251686912" behindDoc="0" locked="0" layoutInCell="1" allowOverlap="1">
            <wp:simplePos x="0" y="0"/>
            <wp:positionH relativeFrom="column">
              <wp:posOffset>4324350</wp:posOffset>
            </wp:positionH>
            <wp:positionV relativeFrom="paragraph">
              <wp:posOffset>38735</wp:posOffset>
            </wp:positionV>
            <wp:extent cx="2160905" cy="2110105"/>
            <wp:effectExtent l="19050" t="0" r="0" b="0"/>
            <wp:wrapNone/>
            <wp:docPr id="12" name="Imagen 9" descr="Resultado de imagen de gifs animados con movimiento de cari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gifs animados con movimiento de carita ..."/>
                    <pic:cNvPicPr>
                      <a:picLocks noChangeAspect="1" noChangeArrowheads="1"/>
                    </pic:cNvPicPr>
                  </pic:nvPicPr>
                  <pic:blipFill>
                    <a:blip r:embed="rId43"/>
                    <a:srcRect/>
                    <a:stretch>
                      <a:fillRect/>
                    </a:stretch>
                  </pic:blipFill>
                  <pic:spPr bwMode="auto">
                    <a:xfrm>
                      <a:off x="0" y="0"/>
                      <a:ext cx="2160905" cy="2110105"/>
                    </a:xfrm>
                    <a:prstGeom prst="rect">
                      <a:avLst/>
                    </a:prstGeom>
                    <a:noFill/>
                    <a:ln w="9525">
                      <a:noFill/>
                      <a:miter lim="800000"/>
                      <a:headEnd/>
                      <a:tailEnd/>
                    </a:ln>
                  </pic:spPr>
                </pic:pic>
              </a:graphicData>
            </a:graphic>
          </wp:anchor>
        </w:drawing>
      </w:r>
      <w:r w:rsidR="009002D9" w:rsidRPr="009002D9">
        <w:rPr>
          <w:b/>
        </w:rPr>
        <w:t>c)</w:t>
      </w:r>
      <w:r w:rsidR="002A7D73" w:rsidRPr="009002D9">
        <w:rPr>
          <w:b/>
        </w:rPr>
        <w:t xml:space="preserve"> </w:t>
      </w:r>
      <w:r w:rsidR="009002D9" w:rsidRPr="009002D9">
        <w:rPr>
          <w:b/>
        </w:rPr>
        <w:t xml:space="preserve"> </w:t>
      </w:r>
      <w:r w:rsidR="002A7D73" w:rsidRPr="009002D9">
        <w:rPr>
          <w:b/>
        </w:rPr>
        <w:t>Las fábricas fueron bombardeadas</w:t>
      </w:r>
    </w:p>
    <w:p w:rsidR="002A7D73" w:rsidRPr="009002D9" w:rsidRDefault="009002D9" w:rsidP="002A7D73">
      <w:pPr>
        <w:pStyle w:val="Sinespaciado"/>
        <w:rPr>
          <w:b/>
        </w:rPr>
      </w:pPr>
      <w:r w:rsidRPr="009002D9">
        <w:rPr>
          <w:b/>
        </w:rPr>
        <w:t xml:space="preserve">d) </w:t>
      </w:r>
      <w:r w:rsidR="002A7D73" w:rsidRPr="009002D9">
        <w:rPr>
          <w:b/>
        </w:rPr>
        <w:t>Europa pierde la hegemonía mundial</w:t>
      </w:r>
    </w:p>
    <w:p w:rsidR="002A7D73" w:rsidRPr="009002D9" w:rsidRDefault="009002D9" w:rsidP="002A7D73">
      <w:pPr>
        <w:pStyle w:val="Sinespaciado"/>
        <w:rPr>
          <w:b/>
        </w:rPr>
      </w:pPr>
      <w:r w:rsidRPr="009002D9">
        <w:rPr>
          <w:b/>
        </w:rPr>
        <w:t xml:space="preserve">e) </w:t>
      </w:r>
      <w:r w:rsidR="002A7D73" w:rsidRPr="009002D9">
        <w:rPr>
          <w:b/>
        </w:rPr>
        <w:t xml:space="preserve"> Todas las anteriores</w:t>
      </w:r>
    </w:p>
    <w:p w:rsidR="002A7D73" w:rsidRPr="009002D9" w:rsidRDefault="002A7D73" w:rsidP="002A7D73">
      <w:pPr>
        <w:pStyle w:val="Sinespaciado"/>
        <w:rPr>
          <w:b/>
        </w:rPr>
      </w:pPr>
    </w:p>
    <w:p w:rsidR="002A7D73" w:rsidRPr="009002D9" w:rsidRDefault="002A7D73" w:rsidP="002D5A27">
      <w:pPr>
        <w:spacing w:after="0" w:line="240" w:lineRule="auto"/>
        <w:rPr>
          <w:rStyle w:val="apple-style-span"/>
          <w:rFonts w:cs="Arial"/>
          <w:b/>
          <w:bCs/>
          <w:color w:val="000000"/>
        </w:rPr>
      </w:pPr>
    </w:p>
    <w:p w:rsidR="00103E6F" w:rsidRDefault="00103E6F" w:rsidP="002D5A27">
      <w:pPr>
        <w:spacing w:after="0" w:line="240" w:lineRule="auto"/>
        <w:rPr>
          <w:rStyle w:val="apple-style-span"/>
          <w:rFonts w:cs="Arial"/>
          <w:b/>
          <w:bCs/>
          <w:color w:val="000000"/>
        </w:rPr>
        <w:sectPr w:rsidR="00103E6F" w:rsidSect="00103E6F">
          <w:type w:val="continuous"/>
          <w:pgSz w:w="12242" w:h="18711"/>
          <w:pgMar w:top="720" w:right="720" w:bottom="720" w:left="720" w:header="709" w:footer="709" w:gutter="0"/>
          <w:cols w:space="708"/>
          <w:docGrid w:linePitch="360"/>
        </w:sectPr>
      </w:pPr>
    </w:p>
    <w:p w:rsidR="008D5CDC" w:rsidRPr="008D5CDC" w:rsidRDefault="008D5CDC" w:rsidP="008D5CDC">
      <w:pPr>
        <w:jc w:val="center"/>
        <w:rPr>
          <w:b/>
          <w:sz w:val="28"/>
          <w:szCs w:val="28"/>
        </w:rPr>
      </w:pPr>
      <w:r w:rsidRPr="008D5CDC">
        <w:rPr>
          <w:b/>
          <w:sz w:val="28"/>
          <w:szCs w:val="28"/>
        </w:rPr>
        <w:t>HOJA DE RESPUESTAS</w:t>
      </w:r>
    </w:p>
    <w:p w:rsidR="008D5CDC" w:rsidRPr="0015306C" w:rsidRDefault="008D5CDC" w:rsidP="008D5CDC">
      <w:r w:rsidRPr="00AF0DB6">
        <w:rPr>
          <w:b/>
        </w:rPr>
        <w:t>Nombre</w:t>
      </w:r>
      <w:r w:rsidRPr="0015306C">
        <w:t>: ……………………………………………….</w:t>
      </w:r>
      <w:r w:rsidRPr="00AF0DB6">
        <w:rPr>
          <w:b/>
        </w:rPr>
        <w:t>Curso</w:t>
      </w:r>
      <w:r w:rsidRPr="0015306C">
        <w:t>:……….</w:t>
      </w:r>
      <w:r>
        <w:t xml:space="preserve">        </w:t>
      </w:r>
      <w:r w:rsidRPr="00AF0DB6">
        <w:rPr>
          <w:b/>
        </w:rPr>
        <w:t>Fecha</w:t>
      </w:r>
      <w:r w:rsidRPr="0015306C">
        <w:t>: 18   del 05   del    2020</w:t>
      </w:r>
    </w:p>
    <w:p w:rsidR="008D5CDC" w:rsidRPr="005C107C" w:rsidRDefault="008D5CDC" w:rsidP="008D5CDC">
      <w:r w:rsidRPr="005C107C">
        <w:t>*Traslade sus respuestas a esta tabla.</w:t>
      </w:r>
    </w:p>
    <w:tbl>
      <w:tblPr>
        <w:tblStyle w:val="Tablaconcuadrcula"/>
        <w:tblW w:w="0" w:type="auto"/>
        <w:tblLook w:val="04A0" w:firstRow="1" w:lastRow="0" w:firstColumn="1" w:lastColumn="0" w:noHBand="0" w:noVBand="1"/>
      </w:tblPr>
      <w:tblGrid>
        <w:gridCol w:w="589"/>
        <w:gridCol w:w="588"/>
        <w:gridCol w:w="589"/>
        <w:gridCol w:w="589"/>
        <w:gridCol w:w="589"/>
        <w:gridCol w:w="590"/>
        <w:gridCol w:w="590"/>
        <w:gridCol w:w="590"/>
        <w:gridCol w:w="590"/>
        <w:gridCol w:w="590"/>
        <w:gridCol w:w="632"/>
        <w:gridCol w:w="613"/>
        <w:gridCol w:w="590"/>
        <w:gridCol w:w="565"/>
        <w:gridCol w:w="534"/>
      </w:tblGrid>
      <w:tr w:rsidR="008D5CDC" w:rsidTr="008D5CDC">
        <w:tc>
          <w:tcPr>
            <w:tcW w:w="589" w:type="dxa"/>
          </w:tcPr>
          <w:p w:rsidR="008D5CDC" w:rsidRDefault="008D5CDC" w:rsidP="008D5CDC">
            <w:r>
              <w:t>1</w:t>
            </w:r>
          </w:p>
        </w:tc>
        <w:tc>
          <w:tcPr>
            <w:tcW w:w="588" w:type="dxa"/>
          </w:tcPr>
          <w:p w:rsidR="008D5CDC" w:rsidRDefault="008D5CDC" w:rsidP="008D5CDC">
            <w:r>
              <w:t>2</w:t>
            </w:r>
          </w:p>
        </w:tc>
        <w:tc>
          <w:tcPr>
            <w:tcW w:w="589" w:type="dxa"/>
          </w:tcPr>
          <w:p w:rsidR="008D5CDC" w:rsidRDefault="008D5CDC" w:rsidP="008D5CDC">
            <w:r>
              <w:t>3</w:t>
            </w:r>
          </w:p>
        </w:tc>
        <w:tc>
          <w:tcPr>
            <w:tcW w:w="589" w:type="dxa"/>
          </w:tcPr>
          <w:p w:rsidR="008D5CDC" w:rsidRDefault="008D5CDC" w:rsidP="008D5CDC">
            <w:r>
              <w:t>4</w:t>
            </w:r>
          </w:p>
        </w:tc>
        <w:tc>
          <w:tcPr>
            <w:tcW w:w="589" w:type="dxa"/>
          </w:tcPr>
          <w:p w:rsidR="008D5CDC" w:rsidRDefault="008D5CDC" w:rsidP="008D5CDC">
            <w:r>
              <w:t>5</w:t>
            </w:r>
          </w:p>
        </w:tc>
        <w:tc>
          <w:tcPr>
            <w:tcW w:w="590" w:type="dxa"/>
          </w:tcPr>
          <w:p w:rsidR="008D5CDC" w:rsidRDefault="008D5CDC" w:rsidP="008D5CDC">
            <w:r>
              <w:t>6</w:t>
            </w:r>
          </w:p>
        </w:tc>
        <w:tc>
          <w:tcPr>
            <w:tcW w:w="590" w:type="dxa"/>
          </w:tcPr>
          <w:p w:rsidR="008D5CDC" w:rsidRDefault="008D5CDC" w:rsidP="008D5CDC">
            <w:r>
              <w:t>7</w:t>
            </w:r>
          </w:p>
        </w:tc>
        <w:tc>
          <w:tcPr>
            <w:tcW w:w="590" w:type="dxa"/>
          </w:tcPr>
          <w:p w:rsidR="008D5CDC" w:rsidRDefault="008D5CDC" w:rsidP="008D5CDC">
            <w:r>
              <w:t>8</w:t>
            </w:r>
          </w:p>
        </w:tc>
        <w:tc>
          <w:tcPr>
            <w:tcW w:w="590" w:type="dxa"/>
          </w:tcPr>
          <w:p w:rsidR="008D5CDC" w:rsidRDefault="008D5CDC" w:rsidP="008D5CDC">
            <w:r>
              <w:t>9</w:t>
            </w:r>
          </w:p>
        </w:tc>
        <w:tc>
          <w:tcPr>
            <w:tcW w:w="590" w:type="dxa"/>
          </w:tcPr>
          <w:p w:rsidR="008D5CDC" w:rsidRDefault="008D5CDC" w:rsidP="008D5CDC">
            <w:r>
              <w:t>10</w:t>
            </w:r>
          </w:p>
        </w:tc>
        <w:tc>
          <w:tcPr>
            <w:tcW w:w="632" w:type="dxa"/>
          </w:tcPr>
          <w:p w:rsidR="008D5CDC" w:rsidRDefault="008D5CDC" w:rsidP="008D5CDC">
            <w:r>
              <w:t>11</w:t>
            </w:r>
          </w:p>
        </w:tc>
        <w:tc>
          <w:tcPr>
            <w:tcW w:w="613" w:type="dxa"/>
          </w:tcPr>
          <w:p w:rsidR="008D5CDC" w:rsidRDefault="008D5CDC" w:rsidP="008D5CDC">
            <w:r>
              <w:t>12</w:t>
            </w:r>
          </w:p>
        </w:tc>
        <w:tc>
          <w:tcPr>
            <w:tcW w:w="590" w:type="dxa"/>
          </w:tcPr>
          <w:p w:rsidR="008D5CDC" w:rsidRDefault="008D5CDC" w:rsidP="008D5CDC">
            <w:r>
              <w:t>13</w:t>
            </w:r>
          </w:p>
        </w:tc>
        <w:tc>
          <w:tcPr>
            <w:tcW w:w="565" w:type="dxa"/>
          </w:tcPr>
          <w:p w:rsidR="008D5CDC" w:rsidRDefault="008D5CDC" w:rsidP="008D5CDC">
            <w:r>
              <w:t>14</w:t>
            </w:r>
          </w:p>
        </w:tc>
        <w:tc>
          <w:tcPr>
            <w:tcW w:w="534" w:type="dxa"/>
          </w:tcPr>
          <w:p w:rsidR="008D5CDC" w:rsidRDefault="008D5CDC" w:rsidP="008D5CDC">
            <w:r>
              <w:t>15</w:t>
            </w:r>
          </w:p>
        </w:tc>
      </w:tr>
      <w:tr w:rsidR="008D5CDC" w:rsidTr="008D5CDC">
        <w:tc>
          <w:tcPr>
            <w:tcW w:w="589" w:type="dxa"/>
          </w:tcPr>
          <w:p w:rsidR="008D5CDC" w:rsidRDefault="008D5CDC" w:rsidP="008D5CDC"/>
          <w:p w:rsidR="008D5CDC" w:rsidRDefault="008D5CDC" w:rsidP="008D5CDC"/>
          <w:p w:rsidR="008D5CDC" w:rsidRDefault="008D5CDC" w:rsidP="008D5CDC"/>
        </w:tc>
        <w:tc>
          <w:tcPr>
            <w:tcW w:w="588" w:type="dxa"/>
          </w:tcPr>
          <w:p w:rsidR="008D5CDC" w:rsidRDefault="008D5CDC" w:rsidP="008D5CDC"/>
        </w:tc>
        <w:tc>
          <w:tcPr>
            <w:tcW w:w="589" w:type="dxa"/>
          </w:tcPr>
          <w:p w:rsidR="008D5CDC" w:rsidRDefault="008D5CDC" w:rsidP="008D5CDC"/>
        </w:tc>
        <w:tc>
          <w:tcPr>
            <w:tcW w:w="589" w:type="dxa"/>
          </w:tcPr>
          <w:p w:rsidR="008D5CDC" w:rsidRDefault="008D5CDC" w:rsidP="008D5CDC"/>
        </w:tc>
        <w:tc>
          <w:tcPr>
            <w:tcW w:w="589" w:type="dxa"/>
          </w:tcPr>
          <w:p w:rsidR="008D5CDC" w:rsidRDefault="008D5CDC" w:rsidP="008D5CDC"/>
        </w:tc>
        <w:tc>
          <w:tcPr>
            <w:tcW w:w="590" w:type="dxa"/>
          </w:tcPr>
          <w:p w:rsidR="008D5CDC" w:rsidRDefault="008D5CDC" w:rsidP="008D5CDC"/>
        </w:tc>
        <w:tc>
          <w:tcPr>
            <w:tcW w:w="590" w:type="dxa"/>
          </w:tcPr>
          <w:p w:rsidR="008D5CDC" w:rsidRDefault="008D5CDC" w:rsidP="008D5CDC"/>
        </w:tc>
        <w:tc>
          <w:tcPr>
            <w:tcW w:w="590" w:type="dxa"/>
          </w:tcPr>
          <w:p w:rsidR="008D5CDC" w:rsidRDefault="008D5CDC" w:rsidP="008D5CDC"/>
        </w:tc>
        <w:tc>
          <w:tcPr>
            <w:tcW w:w="590" w:type="dxa"/>
          </w:tcPr>
          <w:p w:rsidR="008D5CDC" w:rsidRDefault="008D5CDC" w:rsidP="008D5CDC"/>
        </w:tc>
        <w:tc>
          <w:tcPr>
            <w:tcW w:w="590" w:type="dxa"/>
          </w:tcPr>
          <w:p w:rsidR="008D5CDC" w:rsidRDefault="008D5CDC" w:rsidP="008D5CDC"/>
        </w:tc>
        <w:tc>
          <w:tcPr>
            <w:tcW w:w="632" w:type="dxa"/>
          </w:tcPr>
          <w:p w:rsidR="008D5CDC" w:rsidRDefault="008D5CDC" w:rsidP="008D5CDC"/>
        </w:tc>
        <w:tc>
          <w:tcPr>
            <w:tcW w:w="613" w:type="dxa"/>
          </w:tcPr>
          <w:p w:rsidR="008D5CDC" w:rsidRDefault="008D5CDC" w:rsidP="008D5CDC"/>
        </w:tc>
        <w:tc>
          <w:tcPr>
            <w:tcW w:w="590" w:type="dxa"/>
          </w:tcPr>
          <w:p w:rsidR="008D5CDC" w:rsidRDefault="008D5CDC" w:rsidP="008D5CDC"/>
        </w:tc>
        <w:tc>
          <w:tcPr>
            <w:tcW w:w="565" w:type="dxa"/>
          </w:tcPr>
          <w:p w:rsidR="008D5CDC" w:rsidRDefault="008D5CDC" w:rsidP="008D5CDC"/>
        </w:tc>
        <w:tc>
          <w:tcPr>
            <w:tcW w:w="534" w:type="dxa"/>
          </w:tcPr>
          <w:p w:rsidR="008D5CDC" w:rsidRDefault="008D5CDC" w:rsidP="008D5CDC"/>
        </w:tc>
      </w:tr>
    </w:tbl>
    <w:p w:rsidR="008D5CDC" w:rsidRDefault="008D5CDC" w:rsidP="008D5CDC"/>
    <w:p w:rsidR="008D5CDC" w:rsidRDefault="008D5CDC" w:rsidP="008D5CDC"/>
    <w:tbl>
      <w:tblPr>
        <w:tblStyle w:val="Tablaconcuadrcula"/>
        <w:tblW w:w="0" w:type="auto"/>
        <w:tblLook w:val="04A0" w:firstRow="1" w:lastRow="0" w:firstColumn="1" w:lastColumn="0" w:noHBand="0" w:noVBand="1"/>
      </w:tblPr>
      <w:tblGrid>
        <w:gridCol w:w="589"/>
        <w:gridCol w:w="588"/>
        <w:gridCol w:w="589"/>
        <w:gridCol w:w="589"/>
        <w:gridCol w:w="589"/>
        <w:gridCol w:w="590"/>
        <w:gridCol w:w="590"/>
        <w:gridCol w:w="590"/>
        <w:gridCol w:w="590"/>
        <w:gridCol w:w="590"/>
        <w:gridCol w:w="632"/>
        <w:gridCol w:w="613"/>
        <w:gridCol w:w="590"/>
        <w:gridCol w:w="565"/>
        <w:gridCol w:w="534"/>
      </w:tblGrid>
      <w:tr w:rsidR="008D5CDC" w:rsidTr="008D5CDC">
        <w:tc>
          <w:tcPr>
            <w:tcW w:w="589" w:type="dxa"/>
          </w:tcPr>
          <w:p w:rsidR="008D5CDC" w:rsidRDefault="008D5CDC" w:rsidP="008D5CDC">
            <w:r>
              <w:t>16</w:t>
            </w:r>
          </w:p>
        </w:tc>
        <w:tc>
          <w:tcPr>
            <w:tcW w:w="588" w:type="dxa"/>
          </w:tcPr>
          <w:p w:rsidR="008D5CDC" w:rsidRDefault="008D5CDC" w:rsidP="008D5CDC">
            <w:r>
              <w:t>17</w:t>
            </w:r>
          </w:p>
        </w:tc>
        <w:tc>
          <w:tcPr>
            <w:tcW w:w="589" w:type="dxa"/>
          </w:tcPr>
          <w:p w:rsidR="008D5CDC" w:rsidRDefault="008D5CDC" w:rsidP="008D5CDC">
            <w:r>
              <w:t>18</w:t>
            </w:r>
          </w:p>
        </w:tc>
        <w:tc>
          <w:tcPr>
            <w:tcW w:w="589" w:type="dxa"/>
          </w:tcPr>
          <w:p w:rsidR="008D5CDC" w:rsidRDefault="008D5CDC" w:rsidP="008D5CDC">
            <w:r>
              <w:t>19</w:t>
            </w:r>
          </w:p>
        </w:tc>
        <w:tc>
          <w:tcPr>
            <w:tcW w:w="589" w:type="dxa"/>
          </w:tcPr>
          <w:p w:rsidR="008D5CDC" w:rsidRDefault="008D5CDC" w:rsidP="008D5CDC">
            <w:r>
              <w:t>20</w:t>
            </w:r>
          </w:p>
        </w:tc>
        <w:tc>
          <w:tcPr>
            <w:tcW w:w="590" w:type="dxa"/>
          </w:tcPr>
          <w:p w:rsidR="008D5CDC" w:rsidRDefault="008D5CDC" w:rsidP="008D5CDC">
            <w:r>
              <w:t>21</w:t>
            </w:r>
          </w:p>
        </w:tc>
        <w:tc>
          <w:tcPr>
            <w:tcW w:w="590" w:type="dxa"/>
          </w:tcPr>
          <w:p w:rsidR="008D5CDC" w:rsidRDefault="008D5CDC" w:rsidP="008D5CDC">
            <w:r>
              <w:t>22</w:t>
            </w:r>
          </w:p>
        </w:tc>
        <w:tc>
          <w:tcPr>
            <w:tcW w:w="590" w:type="dxa"/>
          </w:tcPr>
          <w:p w:rsidR="008D5CDC" w:rsidRDefault="008D5CDC" w:rsidP="008D5CDC">
            <w:r>
              <w:t>23</w:t>
            </w:r>
          </w:p>
        </w:tc>
        <w:tc>
          <w:tcPr>
            <w:tcW w:w="590" w:type="dxa"/>
          </w:tcPr>
          <w:p w:rsidR="008D5CDC" w:rsidRDefault="008D5CDC" w:rsidP="008D5CDC">
            <w:r>
              <w:t>24</w:t>
            </w:r>
          </w:p>
        </w:tc>
        <w:tc>
          <w:tcPr>
            <w:tcW w:w="590" w:type="dxa"/>
          </w:tcPr>
          <w:p w:rsidR="008D5CDC" w:rsidRDefault="008D5CDC" w:rsidP="008D5CDC">
            <w:r>
              <w:t>25</w:t>
            </w:r>
          </w:p>
        </w:tc>
        <w:tc>
          <w:tcPr>
            <w:tcW w:w="632" w:type="dxa"/>
          </w:tcPr>
          <w:p w:rsidR="008D5CDC" w:rsidRDefault="008D5CDC" w:rsidP="008D5CDC">
            <w:r>
              <w:t>26</w:t>
            </w:r>
          </w:p>
        </w:tc>
        <w:tc>
          <w:tcPr>
            <w:tcW w:w="613" w:type="dxa"/>
          </w:tcPr>
          <w:p w:rsidR="008D5CDC" w:rsidRDefault="008D5CDC" w:rsidP="008D5CDC">
            <w:r>
              <w:t>27</w:t>
            </w:r>
          </w:p>
        </w:tc>
        <w:tc>
          <w:tcPr>
            <w:tcW w:w="590" w:type="dxa"/>
          </w:tcPr>
          <w:p w:rsidR="008D5CDC" w:rsidRDefault="008D5CDC" w:rsidP="008D5CDC">
            <w:r>
              <w:t>28</w:t>
            </w:r>
          </w:p>
        </w:tc>
        <w:tc>
          <w:tcPr>
            <w:tcW w:w="565" w:type="dxa"/>
          </w:tcPr>
          <w:p w:rsidR="008D5CDC" w:rsidRDefault="008D5CDC" w:rsidP="008D5CDC">
            <w:r>
              <w:t>29</w:t>
            </w:r>
          </w:p>
        </w:tc>
        <w:tc>
          <w:tcPr>
            <w:tcW w:w="534" w:type="dxa"/>
          </w:tcPr>
          <w:p w:rsidR="008D5CDC" w:rsidRDefault="008D5CDC" w:rsidP="008D5CDC">
            <w:r>
              <w:t>30</w:t>
            </w:r>
          </w:p>
        </w:tc>
      </w:tr>
      <w:tr w:rsidR="008D5CDC" w:rsidTr="008D5CDC">
        <w:tc>
          <w:tcPr>
            <w:tcW w:w="589" w:type="dxa"/>
          </w:tcPr>
          <w:p w:rsidR="008D5CDC" w:rsidRDefault="008D5CDC" w:rsidP="008D5CDC"/>
          <w:p w:rsidR="008D5CDC" w:rsidRDefault="008D5CDC" w:rsidP="008D5CDC"/>
          <w:p w:rsidR="008D5CDC" w:rsidRDefault="008D5CDC" w:rsidP="008D5CDC"/>
        </w:tc>
        <w:tc>
          <w:tcPr>
            <w:tcW w:w="588" w:type="dxa"/>
          </w:tcPr>
          <w:p w:rsidR="008D5CDC" w:rsidRDefault="008D5CDC" w:rsidP="008D5CDC"/>
        </w:tc>
        <w:tc>
          <w:tcPr>
            <w:tcW w:w="589" w:type="dxa"/>
          </w:tcPr>
          <w:p w:rsidR="008D5CDC" w:rsidRDefault="008D5CDC" w:rsidP="008D5CDC"/>
        </w:tc>
        <w:tc>
          <w:tcPr>
            <w:tcW w:w="589" w:type="dxa"/>
          </w:tcPr>
          <w:p w:rsidR="008D5CDC" w:rsidRDefault="008D5CDC" w:rsidP="008D5CDC"/>
        </w:tc>
        <w:tc>
          <w:tcPr>
            <w:tcW w:w="589" w:type="dxa"/>
          </w:tcPr>
          <w:p w:rsidR="008D5CDC" w:rsidRDefault="008D5CDC" w:rsidP="008D5CDC"/>
        </w:tc>
        <w:tc>
          <w:tcPr>
            <w:tcW w:w="590" w:type="dxa"/>
          </w:tcPr>
          <w:p w:rsidR="008D5CDC" w:rsidRDefault="008D5CDC" w:rsidP="008D5CDC"/>
        </w:tc>
        <w:tc>
          <w:tcPr>
            <w:tcW w:w="590" w:type="dxa"/>
          </w:tcPr>
          <w:p w:rsidR="008D5CDC" w:rsidRDefault="008D5CDC" w:rsidP="008D5CDC"/>
        </w:tc>
        <w:tc>
          <w:tcPr>
            <w:tcW w:w="590" w:type="dxa"/>
          </w:tcPr>
          <w:p w:rsidR="008D5CDC" w:rsidRDefault="008D5CDC" w:rsidP="008D5CDC"/>
        </w:tc>
        <w:tc>
          <w:tcPr>
            <w:tcW w:w="590" w:type="dxa"/>
          </w:tcPr>
          <w:p w:rsidR="008D5CDC" w:rsidRDefault="008D5CDC" w:rsidP="008D5CDC"/>
        </w:tc>
        <w:tc>
          <w:tcPr>
            <w:tcW w:w="590" w:type="dxa"/>
          </w:tcPr>
          <w:p w:rsidR="008D5CDC" w:rsidRDefault="008D5CDC" w:rsidP="008D5CDC"/>
        </w:tc>
        <w:tc>
          <w:tcPr>
            <w:tcW w:w="632" w:type="dxa"/>
          </w:tcPr>
          <w:p w:rsidR="008D5CDC" w:rsidRDefault="008D5CDC" w:rsidP="008D5CDC"/>
        </w:tc>
        <w:tc>
          <w:tcPr>
            <w:tcW w:w="613" w:type="dxa"/>
          </w:tcPr>
          <w:p w:rsidR="008D5CDC" w:rsidRDefault="008D5CDC" w:rsidP="008D5CDC"/>
        </w:tc>
        <w:tc>
          <w:tcPr>
            <w:tcW w:w="590" w:type="dxa"/>
          </w:tcPr>
          <w:p w:rsidR="008D5CDC" w:rsidRDefault="008D5CDC" w:rsidP="008D5CDC"/>
        </w:tc>
        <w:tc>
          <w:tcPr>
            <w:tcW w:w="565" w:type="dxa"/>
          </w:tcPr>
          <w:p w:rsidR="008D5CDC" w:rsidRDefault="008D5CDC" w:rsidP="008D5CDC"/>
        </w:tc>
        <w:tc>
          <w:tcPr>
            <w:tcW w:w="534" w:type="dxa"/>
          </w:tcPr>
          <w:p w:rsidR="008D5CDC" w:rsidRDefault="008D5CDC" w:rsidP="008D5CDC"/>
        </w:tc>
      </w:tr>
    </w:tbl>
    <w:p w:rsidR="008D5CDC" w:rsidRDefault="008D5CDC" w:rsidP="008D5CDC"/>
    <w:tbl>
      <w:tblPr>
        <w:tblStyle w:val="Tablaconcuadrcula"/>
        <w:tblpPr w:leftFromText="141" w:rightFromText="141" w:vertAnchor="text" w:tblpY="1"/>
        <w:tblOverlap w:val="never"/>
        <w:tblW w:w="0" w:type="auto"/>
        <w:tblLook w:val="04A0" w:firstRow="1" w:lastRow="0" w:firstColumn="1" w:lastColumn="0" w:noHBand="0" w:noVBand="1"/>
      </w:tblPr>
      <w:tblGrid>
        <w:gridCol w:w="589"/>
        <w:gridCol w:w="588"/>
        <w:gridCol w:w="589"/>
      </w:tblGrid>
      <w:tr w:rsidR="00B4736F" w:rsidTr="00B4736F">
        <w:tc>
          <w:tcPr>
            <w:tcW w:w="589" w:type="dxa"/>
          </w:tcPr>
          <w:p w:rsidR="00B4736F" w:rsidRDefault="00B4736F" w:rsidP="00B4736F">
            <w:r>
              <w:t>31</w:t>
            </w:r>
          </w:p>
        </w:tc>
        <w:tc>
          <w:tcPr>
            <w:tcW w:w="588" w:type="dxa"/>
          </w:tcPr>
          <w:p w:rsidR="00B4736F" w:rsidRDefault="00B4736F" w:rsidP="00B4736F">
            <w:r>
              <w:t>32</w:t>
            </w:r>
          </w:p>
        </w:tc>
        <w:tc>
          <w:tcPr>
            <w:tcW w:w="589" w:type="dxa"/>
          </w:tcPr>
          <w:p w:rsidR="00B4736F" w:rsidRDefault="00B4736F" w:rsidP="00B4736F">
            <w:r>
              <w:t>33</w:t>
            </w:r>
          </w:p>
        </w:tc>
      </w:tr>
      <w:tr w:rsidR="00B4736F" w:rsidTr="00B4736F">
        <w:tc>
          <w:tcPr>
            <w:tcW w:w="589" w:type="dxa"/>
          </w:tcPr>
          <w:p w:rsidR="00B4736F" w:rsidRDefault="00B4736F" w:rsidP="00B4736F"/>
          <w:p w:rsidR="00B4736F" w:rsidRDefault="00B4736F" w:rsidP="00B4736F"/>
          <w:p w:rsidR="00B4736F" w:rsidRDefault="00B4736F" w:rsidP="00B4736F"/>
        </w:tc>
        <w:tc>
          <w:tcPr>
            <w:tcW w:w="588" w:type="dxa"/>
          </w:tcPr>
          <w:p w:rsidR="00B4736F" w:rsidRDefault="00B4736F" w:rsidP="00B4736F"/>
        </w:tc>
        <w:tc>
          <w:tcPr>
            <w:tcW w:w="589" w:type="dxa"/>
          </w:tcPr>
          <w:p w:rsidR="00B4736F" w:rsidRDefault="00B4736F" w:rsidP="00B4736F"/>
        </w:tc>
      </w:tr>
    </w:tbl>
    <w:p w:rsidR="00B4736F" w:rsidRDefault="00B4736F" w:rsidP="008D5CDC"/>
    <w:p w:rsidR="00B4736F" w:rsidRDefault="00B4736F" w:rsidP="008D5CDC"/>
    <w:p w:rsidR="00B4736F" w:rsidRDefault="00B4736F" w:rsidP="008D5CDC"/>
    <w:p w:rsidR="008D5CDC" w:rsidRPr="00702ADC" w:rsidRDefault="00B4736F" w:rsidP="00B4736F">
      <w:pPr>
        <w:jc w:val="center"/>
      </w:pPr>
      <w:r>
        <w:br w:type="textWrapping" w:clear="all"/>
      </w:r>
    </w:p>
    <w:p w:rsidR="008D5CDC" w:rsidRPr="00702ADC" w:rsidRDefault="008D5CDC" w:rsidP="008D5CDC"/>
    <w:p w:rsidR="008D5CDC" w:rsidRPr="00702ADC" w:rsidRDefault="008D5CDC" w:rsidP="008D5CDC"/>
    <w:p w:rsidR="002D5A27" w:rsidRPr="009002D9" w:rsidRDefault="002D5A27" w:rsidP="009002D9">
      <w:pPr>
        <w:spacing w:after="0" w:line="240" w:lineRule="auto"/>
        <w:rPr>
          <w:rFonts w:cs="Arial"/>
          <w:b/>
          <w:bCs/>
          <w:color w:val="000000"/>
        </w:rPr>
      </w:pPr>
    </w:p>
    <w:sectPr w:rsidR="002D5A27" w:rsidRPr="009002D9" w:rsidSect="001837DD">
      <w:type w:val="continuous"/>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C04" w:rsidRDefault="005B0C04" w:rsidP="00D2114F">
      <w:pPr>
        <w:spacing w:after="0" w:line="240" w:lineRule="auto"/>
      </w:pPr>
      <w:r>
        <w:separator/>
      </w:r>
    </w:p>
  </w:endnote>
  <w:endnote w:type="continuationSeparator" w:id="0">
    <w:p w:rsidR="005B0C04" w:rsidRDefault="005B0C04" w:rsidP="00D21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C04" w:rsidRDefault="005B0C04" w:rsidP="00D2114F">
      <w:pPr>
        <w:spacing w:after="0" w:line="240" w:lineRule="auto"/>
      </w:pPr>
      <w:r>
        <w:separator/>
      </w:r>
    </w:p>
  </w:footnote>
  <w:footnote w:type="continuationSeparator" w:id="0">
    <w:p w:rsidR="005B0C04" w:rsidRDefault="005B0C04" w:rsidP="00D211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CDC" w:rsidRPr="008B47E0" w:rsidRDefault="008D5CDC" w:rsidP="00D2114F">
    <w:pPr>
      <w:widowControl w:val="0"/>
      <w:tabs>
        <w:tab w:val="center" w:pos="4419"/>
        <w:tab w:val="left" w:pos="5940"/>
        <w:tab w:val="left" w:pos="7020"/>
        <w:tab w:val="right" w:pos="8838"/>
      </w:tabs>
      <w:autoSpaceDE w:val="0"/>
      <w:autoSpaceDN w:val="0"/>
      <w:spacing w:after="0" w:line="240" w:lineRule="auto"/>
      <w:rPr>
        <w:rFonts w:ascii="Calibri" w:eastAsia="Calibri" w:hAnsi="Calibri" w:cs="Calibri"/>
        <w:sz w:val="16"/>
        <w:szCs w:val="16"/>
        <w:lang w:val="es-MX" w:eastAsia="es-ES" w:bidi="es-ES"/>
      </w:rPr>
    </w:pPr>
    <w:r w:rsidRPr="008B47E0">
      <w:rPr>
        <w:rFonts w:ascii="Calibri" w:eastAsia="Calibri" w:hAnsi="Calibri" w:cs="Calibri"/>
        <w:sz w:val="16"/>
        <w:szCs w:val="16"/>
        <w:lang w:val="es-MX" w:eastAsia="es-ES" w:bidi="es-ES"/>
      </w:rPr>
      <w:tab/>
    </w:r>
    <w:r w:rsidRPr="008B47E0">
      <w:rPr>
        <w:rFonts w:ascii="Calibri" w:eastAsia="Calibri" w:hAnsi="Calibri" w:cs="Calibri"/>
        <w:sz w:val="16"/>
        <w:szCs w:val="16"/>
        <w:lang w:val="es-MX" w:eastAsia="es-ES" w:bidi="es-ES"/>
      </w:rPr>
      <w:tab/>
    </w:r>
    <w:r w:rsidRPr="008B47E0">
      <w:rPr>
        <w:rFonts w:ascii="Calibri" w:eastAsia="Calibri" w:hAnsi="Calibri" w:cs="Calibri"/>
        <w:sz w:val="16"/>
        <w:szCs w:val="16"/>
        <w:lang w:val="es-MX" w:eastAsia="es-ES" w:bidi="es-ES"/>
      </w:rPr>
      <w:tab/>
    </w:r>
  </w:p>
  <w:p w:rsidR="008D5CDC" w:rsidRDefault="008D5CDC">
    <w:pPr>
      <w:pStyle w:val="Encabezado"/>
    </w:pPr>
  </w:p>
  <w:p w:rsidR="008D5CDC" w:rsidRDefault="008D5CD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CDC" w:rsidRPr="0094512C" w:rsidRDefault="008D5CDC" w:rsidP="00D2114F">
    <w:pPr>
      <w:spacing w:after="0"/>
      <w:rPr>
        <w:noProof/>
        <w:sz w:val="16"/>
        <w:szCs w:val="16"/>
      </w:rPr>
    </w:pPr>
    <w:r w:rsidRPr="0094512C">
      <w:rPr>
        <w:noProof/>
        <w:sz w:val="16"/>
        <w:szCs w:val="16"/>
      </w:rPr>
      <w:drawing>
        <wp:anchor distT="0" distB="0" distL="114300" distR="114300" simplePos="0" relativeHeight="251662336" behindDoc="0" locked="0" layoutInCell="1" allowOverlap="1">
          <wp:simplePos x="0" y="0"/>
          <wp:positionH relativeFrom="column">
            <wp:posOffset>2524970</wp:posOffset>
          </wp:positionH>
          <wp:positionV relativeFrom="paragraph">
            <wp:posOffset>-113914</wp:posOffset>
          </wp:positionV>
          <wp:extent cx="443937" cy="567159"/>
          <wp:effectExtent l="19050" t="0" r="0" b="0"/>
          <wp:wrapNone/>
          <wp:docPr id="19" name="Imagen 1" descr="http://www.icalderon.cl/wp-content/uploads/2014/08/INSIGNIA-C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calderon.cl/wp-content/uploads/2014/08/INSIGNIA-CPC.jpg"/>
                  <pic:cNvPicPr>
                    <a:picLocks noChangeAspect="1" noChangeArrowheads="1"/>
                  </pic:cNvPicPr>
                </pic:nvPicPr>
                <pic:blipFill>
                  <a:blip r:embed="rId1" cstate="print"/>
                  <a:srcRect/>
                  <a:stretch>
                    <a:fillRect/>
                  </a:stretch>
                </pic:blipFill>
                <pic:spPr bwMode="auto">
                  <a:xfrm>
                    <a:off x="0" y="0"/>
                    <a:ext cx="443937" cy="567159"/>
                  </a:xfrm>
                  <a:prstGeom prst="rect">
                    <a:avLst/>
                  </a:prstGeom>
                  <a:noFill/>
                  <a:ln w="9525">
                    <a:noFill/>
                    <a:miter lim="800000"/>
                    <a:headEnd/>
                    <a:tailEnd/>
                  </a:ln>
                </pic:spPr>
              </pic:pic>
            </a:graphicData>
          </a:graphic>
        </wp:anchor>
      </w:drawing>
    </w:r>
    <w:r w:rsidRPr="0094512C">
      <w:rPr>
        <w:noProof/>
        <w:sz w:val="16"/>
        <w:szCs w:val="16"/>
      </w:rPr>
      <w:t>PROFESORA:ALICIA GONZÁLEZ P</w:t>
    </w:r>
    <w:r>
      <w:rPr>
        <w:noProof/>
        <w:sz w:val="16"/>
        <w:szCs w:val="16"/>
      </w:rPr>
      <w:t xml:space="preserve">                                                                                                                                      REGION METROPOLITANA</w:t>
    </w:r>
  </w:p>
  <w:p w:rsidR="008D5CDC" w:rsidRDefault="008D5CDC" w:rsidP="00D2114F">
    <w:pPr>
      <w:spacing w:after="0"/>
      <w:rPr>
        <w:noProof/>
        <w:sz w:val="16"/>
        <w:szCs w:val="16"/>
      </w:rPr>
    </w:pPr>
    <w:r w:rsidRPr="0094512C">
      <w:rPr>
        <w:noProof/>
        <w:sz w:val="16"/>
        <w:szCs w:val="16"/>
      </w:rPr>
      <w:t>HISTORIA Y CIENCIAS SOCIALES</w:t>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t>PROVINCIA CORDILLERA</w:t>
    </w:r>
  </w:p>
  <w:p w:rsidR="008D5CDC" w:rsidRPr="0094512C" w:rsidRDefault="005B0C04" w:rsidP="00D2114F">
    <w:pPr>
      <w:spacing w:after="0"/>
      <w:rPr>
        <w:noProof/>
        <w:sz w:val="16"/>
        <w:szCs w:val="16"/>
      </w:rPr>
    </w:pPr>
    <w:hyperlink r:id="rId2" w:history="1">
      <w:r w:rsidR="008D5CDC" w:rsidRPr="00925F61">
        <w:rPr>
          <w:rStyle w:val="Hipervnculo"/>
          <w:noProof/>
          <w:sz w:val="16"/>
          <w:szCs w:val="16"/>
        </w:rPr>
        <w:t>profealiciahistoriacpc@gmail.com</w:t>
      </w:r>
    </w:hyperlink>
    <w:r w:rsidR="008D5CDC">
      <w:rPr>
        <w:noProof/>
        <w:sz w:val="16"/>
        <w:szCs w:val="16"/>
      </w:rPr>
      <w:tab/>
    </w:r>
    <w:r w:rsidR="008D5CDC">
      <w:rPr>
        <w:noProof/>
        <w:sz w:val="16"/>
        <w:szCs w:val="16"/>
      </w:rPr>
      <w:tab/>
    </w:r>
    <w:r w:rsidR="008D5CDC">
      <w:rPr>
        <w:noProof/>
        <w:sz w:val="16"/>
        <w:szCs w:val="16"/>
      </w:rPr>
      <w:tab/>
    </w:r>
    <w:r w:rsidR="008D5CDC">
      <w:rPr>
        <w:noProof/>
        <w:sz w:val="16"/>
        <w:szCs w:val="16"/>
      </w:rPr>
      <w:tab/>
    </w:r>
    <w:r w:rsidR="008D5CDC">
      <w:rPr>
        <w:noProof/>
        <w:sz w:val="16"/>
        <w:szCs w:val="16"/>
      </w:rPr>
      <w:tab/>
    </w:r>
    <w:r w:rsidR="008D5CDC">
      <w:rPr>
        <w:noProof/>
        <w:sz w:val="16"/>
        <w:szCs w:val="16"/>
      </w:rPr>
      <w:tab/>
    </w:r>
    <w:r w:rsidR="008D5CDC">
      <w:rPr>
        <w:noProof/>
        <w:sz w:val="16"/>
        <w:szCs w:val="16"/>
      </w:rPr>
      <w:tab/>
      <w:t>RBD 10501-5</w:t>
    </w:r>
  </w:p>
  <w:p w:rsidR="008D5CDC" w:rsidRDefault="008D5CD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pt;height:11.1pt" o:bullet="t">
        <v:imagedata r:id="rId1" o:title="mso89AF"/>
      </v:shape>
    </w:pict>
  </w:numPicBullet>
  <w:abstractNum w:abstractNumId="0">
    <w:nsid w:val="006E177E"/>
    <w:multiLevelType w:val="hybridMultilevel"/>
    <w:tmpl w:val="D7A2DE36"/>
    <w:lvl w:ilvl="0" w:tplc="340A0007">
      <w:start w:val="1"/>
      <w:numFmt w:val="bullet"/>
      <w:lvlText w:val=""/>
      <w:lvlPicBulletId w:val="0"/>
      <w:lvlJc w:val="left"/>
      <w:pPr>
        <w:ind w:left="750" w:hanging="360"/>
      </w:pPr>
      <w:rPr>
        <w:rFonts w:ascii="Symbol" w:hAnsi="Symbol" w:hint="default"/>
      </w:rPr>
    </w:lvl>
    <w:lvl w:ilvl="1" w:tplc="340A0003" w:tentative="1">
      <w:start w:val="1"/>
      <w:numFmt w:val="bullet"/>
      <w:lvlText w:val="o"/>
      <w:lvlJc w:val="left"/>
      <w:pPr>
        <w:ind w:left="1470" w:hanging="360"/>
      </w:pPr>
      <w:rPr>
        <w:rFonts w:ascii="Courier New" w:hAnsi="Courier New" w:cs="Courier New" w:hint="default"/>
      </w:rPr>
    </w:lvl>
    <w:lvl w:ilvl="2" w:tplc="340A0005" w:tentative="1">
      <w:start w:val="1"/>
      <w:numFmt w:val="bullet"/>
      <w:lvlText w:val=""/>
      <w:lvlJc w:val="left"/>
      <w:pPr>
        <w:ind w:left="2190" w:hanging="360"/>
      </w:pPr>
      <w:rPr>
        <w:rFonts w:ascii="Wingdings" w:hAnsi="Wingdings" w:hint="default"/>
      </w:rPr>
    </w:lvl>
    <w:lvl w:ilvl="3" w:tplc="340A0001" w:tentative="1">
      <w:start w:val="1"/>
      <w:numFmt w:val="bullet"/>
      <w:lvlText w:val=""/>
      <w:lvlJc w:val="left"/>
      <w:pPr>
        <w:ind w:left="2910" w:hanging="360"/>
      </w:pPr>
      <w:rPr>
        <w:rFonts w:ascii="Symbol" w:hAnsi="Symbol" w:hint="default"/>
      </w:rPr>
    </w:lvl>
    <w:lvl w:ilvl="4" w:tplc="340A0003" w:tentative="1">
      <w:start w:val="1"/>
      <w:numFmt w:val="bullet"/>
      <w:lvlText w:val="o"/>
      <w:lvlJc w:val="left"/>
      <w:pPr>
        <w:ind w:left="3630" w:hanging="360"/>
      </w:pPr>
      <w:rPr>
        <w:rFonts w:ascii="Courier New" w:hAnsi="Courier New" w:cs="Courier New" w:hint="default"/>
      </w:rPr>
    </w:lvl>
    <w:lvl w:ilvl="5" w:tplc="340A0005" w:tentative="1">
      <w:start w:val="1"/>
      <w:numFmt w:val="bullet"/>
      <w:lvlText w:val=""/>
      <w:lvlJc w:val="left"/>
      <w:pPr>
        <w:ind w:left="4350" w:hanging="360"/>
      </w:pPr>
      <w:rPr>
        <w:rFonts w:ascii="Wingdings" w:hAnsi="Wingdings" w:hint="default"/>
      </w:rPr>
    </w:lvl>
    <w:lvl w:ilvl="6" w:tplc="340A0001" w:tentative="1">
      <w:start w:val="1"/>
      <w:numFmt w:val="bullet"/>
      <w:lvlText w:val=""/>
      <w:lvlJc w:val="left"/>
      <w:pPr>
        <w:ind w:left="5070" w:hanging="360"/>
      </w:pPr>
      <w:rPr>
        <w:rFonts w:ascii="Symbol" w:hAnsi="Symbol" w:hint="default"/>
      </w:rPr>
    </w:lvl>
    <w:lvl w:ilvl="7" w:tplc="340A0003" w:tentative="1">
      <w:start w:val="1"/>
      <w:numFmt w:val="bullet"/>
      <w:lvlText w:val="o"/>
      <w:lvlJc w:val="left"/>
      <w:pPr>
        <w:ind w:left="5790" w:hanging="360"/>
      </w:pPr>
      <w:rPr>
        <w:rFonts w:ascii="Courier New" w:hAnsi="Courier New" w:cs="Courier New" w:hint="default"/>
      </w:rPr>
    </w:lvl>
    <w:lvl w:ilvl="8" w:tplc="340A0005" w:tentative="1">
      <w:start w:val="1"/>
      <w:numFmt w:val="bullet"/>
      <w:lvlText w:val=""/>
      <w:lvlJc w:val="left"/>
      <w:pPr>
        <w:ind w:left="6510" w:hanging="360"/>
      </w:pPr>
      <w:rPr>
        <w:rFonts w:ascii="Wingdings" w:hAnsi="Wingdings" w:hint="default"/>
      </w:rPr>
    </w:lvl>
  </w:abstractNum>
  <w:abstractNum w:abstractNumId="1">
    <w:nsid w:val="035467AA"/>
    <w:multiLevelType w:val="hybridMultilevel"/>
    <w:tmpl w:val="5EEACA3E"/>
    <w:lvl w:ilvl="0" w:tplc="894A4B2C">
      <w:start w:val="9"/>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35B7C35"/>
    <w:multiLevelType w:val="hybridMultilevel"/>
    <w:tmpl w:val="8C0AF6E8"/>
    <w:lvl w:ilvl="0" w:tplc="340A0017">
      <w:start w:val="1"/>
      <w:numFmt w:val="lowerLetter"/>
      <w:lvlText w:val="%1)"/>
      <w:lvlJc w:val="left"/>
      <w:pPr>
        <w:ind w:left="902" w:hanging="360"/>
      </w:pPr>
    </w:lvl>
    <w:lvl w:ilvl="1" w:tplc="340A0019" w:tentative="1">
      <w:start w:val="1"/>
      <w:numFmt w:val="lowerLetter"/>
      <w:lvlText w:val="%2."/>
      <w:lvlJc w:val="left"/>
      <w:pPr>
        <w:ind w:left="1622" w:hanging="360"/>
      </w:pPr>
    </w:lvl>
    <w:lvl w:ilvl="2" w:tplc="340A001B" w:tentative="1">
      <w:start w:val="1"/>
      <w:numFmt w:val="lowerRoman"/>
      <w:lvlText w:val="%3."/>
      <w:lvlJc w:val="right"/>
      <w:pPr>
        <w:ind w:left="2342" w:hanging="180"/>
      </w:pPr>
    </w:lvl>
    <w:lvl w:ilvl="3" w:tplc="340A000F" w:tentative="1">
      <w:start w:val="1"/>
      <w:numFmt w:val="decimal"/>
      <w:lvlText w:val="%4."/>
      <w:lvlJc w:val="left"/>
      <w:pPr>
        <w:ind w:left="3062" w:hanging="360"/>
      </w:pPr>
    </w:lvl>
    <w:lvl w:ilvl="4" w:tplc="340A0019" w:tentative="1">
      <w:start w:val="1"/>
      <w:numFmt w:val="lowerLetter"/>
      <w:lvlText w:val="%5."/>
      <w:lvlJc w:val="left"/>
      <w:pPr>
        <w:ind w:left="3782" w:hanging="360"/>
      </w:pPr>
    </w:lvl>
    <w:lvl w:ilvl="5" w:tplc="340A001B" w:tentative="1">
      <w:start w:val="1"/>
      <w:numFmt w:val="lowerRoman"/>
      <w:lvlText w:val="%6."/>
      <w:lvlJc w:val="right"/>
      <w:pPr>
        <w:ind w:left="4502" w:hanging="180"/>
      </w:pPr>
    </w:lvl>
    <w:lvl w:ilvl="6" w:tplc="340A000F" w:tentative="1">
      <w:start w:val="1"/>
      <w:numFmt w:val="decimal"/>
      <w:lvlText w:val="%7."/>
      <w:lvlJc w:val="left"/>
      <w:pPr>
        <w:ind w:left="5222" w:hanging="360"/>
      </w:pPr>
    </w:lvl>
    <w:lvl w:ilvl="7" w:tplc="340A0019" w:tentative="1">
      <w:start w:val="1"/>
      <w:numFmt w:val="lowerLetter"/>
      <w:lvlText w:val="%8."/>
      <w:lvlJc w:val="left"/>
      <w:pPr>
        <w:ind w:left="5942" w:hanging="360"/>
      </w:pPr>
    </w:lvl>
    <w:lvl w:ilvl="8" w:tplc="340A001B" w:tentative="1">
      <w:start w:val="1"/>
      <w:numFmt w:val="lowerRoman"/>
      <w:lvlText w:val="%9."/>
      <w:lvlJc w:val="right"/>
      <w:pPr>
        <w:ind w:left="6662" w:hanging="180"/>
      </w:pPr>
    </w:lvl>
  </w:abstractNum>
  <w:abstractNum w:abstractNumId="3">
    <w:nsid w:val="03A44E43"/>
    <w:multiLevelType w:val="hybridMultilevel"/>
    <w:tmpl w:val="29CC02F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7CE16E6"/>
    <w:multiLevelType w:val="hybridMultilevel"/>
    <w:tmpl w:val="07F216C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07FD1B12"/>
    <w:multiLevelType w:val="hybridMultilevel"/>
    <w:tmpl w:val="5D10C0F6"/>
    <w:lvl w:ilvl="0" w:tplc="340A0017">
      <w:start w:val="1"/>
      <w:numFmt w:val="lowerLetter"/>
      <w:lvlText w:val="%1)"/>
      <w:lvlJc w:val="left"/>
      <w:pPr>
        <w:ind w:left="775" w:hanging="360"/>
      </w:pPr>
    </w:lvl>
    <w:lvl w:ilvl="1" w:tplc="340A0019" w:tentative="1">
      <w:start w:val="1"/>
      <w:numFmt w:val="lowerLetter"/>
      <w:lvlText w:val="%2."/>
      <w:lvlJc w:val="left"/>
      <w:pPr>
        <w:ind w:left="1495" w:hanging="360"/>
      </w:pPr>
    </w:lvl>
    <w:lvl w:ilvl="2" w:tplc="340A001B" w:tentative="1">
      <w:start w:val="1"/>
      <w:numFmt w:val="lowerRoman"/>
      <w:lvlText w:val="%3."/>
      <w:lvlJc w:val="right"/>
      <w:pPr>
        <w:ind w:left="2215" w:hanging="180"/>
      </w:pPr>
    </w:lvl>
    <w:lvl w:ilvl="3" w:tplc="340A000F" w:tentative="1">
      <w:start w:val="1"/>
      <w:numFmt w:val="decimal"/>
      <w:lvlText w:val="%4."/>
      <w:lvlJc w:val="left"/>
      <w:pPr>
        <w:ind w:left="2935" w:hanging="360"/>
      </w:pPr>
    </w:lvl>
    <w:lvl w:ilvl="4" w:tplc="340A0019" w:tentative="1">
      <w:start w:val="1"/>
      <w:numFmt w:val="lowerLetter"/>
      <w:lvlText w:val="%5."/>
      <w:lvlJc w:val="left"/>
      <w:pPr>
        <w:ind w:left="3655" w:hanging="360"/>
      </w:pPr>
    </w:lvl>
    <w:lvl w:ilvl="5" w:tplc="340A001B" w:tentative="1">
      <w:start w:val="1"/>
      <w:numFmt w:val="lowerRoman"/>
      <w:lvlText w:val="%6."/>
      <w:lvlJc w:val="right"/>
      <w:pPr>
        <w:ind w:left="4375" w:hanging="180"/>
      </w:pPr>
    </w:lvl>
    <w:lvl w:ilvl="6" w:tplc="340A000F" w:tentative="1">
      <w:start w:val="1"/>
      <w:numFmt w:val="decimal"/>
      <w:lvlText w:val="%7."/>
      <w:lvlJc w:val="left"/>
      <w:pPr>
        <w:ind w:left="5095" w:hanging="360"/>
      </w:pPr>
    </w:lvl>
    <w:lvl w:ilvl="7" w:tplc="340A0019" w:tentative="1">
      <w:start w:val="1"/>
      <w:numFmt w:val="lowerLetter"/>
      <w:lvlText w:val="%8."/>
      <w:lvlJc w:val="left"/>
      <w:pPr>
        <w:ind w:left="5815" w:hanging="360"/>
      </w:pPr>
    </w:lvl>
    <w:lvl w:ilvl="8" w:tplc="340A001B" w:tentative="1">
      <w:start w:val="1"/>
      <w:numFmt w:val="lowerRoman"/>
      <w:lvlText w:val="%9."/>
      <w:lvlJc w:val="right"/>
      <w:pPr>
        <w:ind w:left="6535" w:hanging="180"/>
      </w:pPr>
    </w:lvl>
  </w:abstractNum>
  <w:abstractNum w:abstractNumId="6">
    <w:nsid w:val="13D33A5E"/>
    <w:multiLevelType w:val="hybridMultilevel"/>
    <w:tmpl w:val="F4087522"/>
    <w:lvl w:ilvl="0" w:tplc="340A0007">
      <w:start w:val="1"/>
      <w:numFmt w:val="bullet"/>
      <w:lvlText w:val=""/>
      <w:lvlPicBulletId w:val="0"/>
      <w:lvlJc w:val="left"/>
      <w:pPr>
        <w:ind w:left="752" w:hanging="360"/>
      </w:pPr>
      <w:rPr>
        <w:rFonts w:ascii="Symbol" w:hAnsi="Symbol" w:hint="default"/>
      </w:rPr>
    </w:lvl>
    <w:lvl w:ilvl="1" w:tplc="340A0003" w:tentative="1">
      <w:start w:val="1"/>
      <w:numFmt w:val="bullet"/>
      <w:lvlText w:val="o"/>
      <w:lvlJc w:val="left"/>
      <w:pPr>
        <w:ind w:left="1472" w:hanging="360"/>
      </w:pPr>
      <w:rPr>
        <w:rFonts w:ascii="Courier New" w:hAnsi="Courier New" w:cs="Courier New" w:hint="default"/>
      </w:rPr>
    </w:lvl>
    <w:lvl w:ilvl="2" w:tplc="340A0005" w:tentative="1">
      <w:start w:val="1"/>
      <w:numFmt w:val="bullet"/>
      <w:lvlText w:val=""/>
      <w:lvlJc w:val="left"/>
      <w:pPr>
        <w:ind w:left="2192" w:hanging="360"/>
      </w:pPr>
      <w:rPr>
        <w:rFonts w:ascii="Wingdings" w:hAnsi="Wingdings" w:hint="default"/>
      </w:rPr>
    </w:lvl>
    <w:lvl w:ilvl="3" w:tplc="340A0001" w:tentative="1">
      <w:start w:val="1"/>
      <w:numFmt w:val="bullet"/>
      <w:lvlText w:val=""/>
      <w:lvlJc w:val="left"/>
      <w:pPr>
        <w:ind w:left="2912" w:hanging="360"/>
      </w:pPr>
      <w:rPr>
        <w:rFonts w:ascii="Symbol" w:hAnsi="Symbol" w:hint="default"/>
      </w:rPr>
    </w:lvl>
    <w:lvl w:ilvl="4" w:tplc="340A0003" w:tentative="1">
      <w:start w:val="1"/>
      <w:numFmt w:val="bullet"/>
      <w:lvlText w:val="o"/>
      <w:lvlJc w:val="left"/>
      <w:pPr>
        <w:ind w:left="3632" w:hanging="360"/>
      </w:pPr>
      <w:rPr>
        <w:rFonts w:ascii="Courier New" w:hAnsi="Courier New" w:cs="Courier New" w:hint="default"/>
      </w:rPr>
    </w:lvl>
    <w:lvl w:ilvl="5" w:tplc="340A0005" w:tentative="1">
      <w:start w:val="1"/>
      <w:numFmt w:val="bullet"/>
      <w:lvlText w:val=""/>
      <w:lvlJc w:val="left"/>
      <w:pPr>
        <w:ind w:left="4352" w:hanging="360"/>
      </w:pPr>
      <w:rPr>
        <w:rFonts w:ascii="Wingdings" w:hAnsi="Wingdings" w:hint="default"/>
      </w:rPr>
    </w:lvl>
    <w:lvl w:ilvl="6" w:tplc="340A0001" w:tentative="1">
      <w:start w:val="1"/>
      <w:numFmt w:val="bullet"/>
      <w:lvlText w:val=""/>
      <w:lvlJc w:val="left"/>
      <w:pPr>
        <w:ind w:left="5072" w:hanging="360"/>
      </w:pPr>
      <w:rPr>
        <w:rFonts w:ascii="Symbol" w:hAnsi="Symbol" w:hint="default"/>
      </w:rPr>
    </w:lvl>
    <w:lvl w:ilvl="7" w:tplc="340A0003" w:tentative="1">
      <w:start w:val="1"/>
      <w:numFmt w:val="bullet"/>
      <w:lvlText w:val="o"/>
      <w:lvlJc w:val="left"/>
      <w:pPr>
        <w:ind w:left="5792" w:hanging="360"/>
      </w:pPr>
      <w:rPr>
        <w:rFonts w:ascii="Courier New" w:hAnsi="Courier New" w:cs="Courier New" w:hint="default"/>
      </w:rPr>
    </w:lvl>
    <w:lvl w:ilvl="8" w:tplc="340A0005" w:tentative="1">
      <w:start w:val="1"/>
      <w:numFmt w:val="bullet"/>
      <w:lvlText w:val=""/>
      <w:lvlJc w:val="left"/>
      <w:pPr>
        <w:ind w:left="6512" w:hanging="360"/>
      </w:pPr>
      <w:rPr>
        <w:rFonts w:ascii="Wingdings" w:hAnsi="Wingdings" w:hint="default"/>
      </w:rPr>
    </w:lvl>
  </w:abstractNum>
  <w:abstractNum w:abstractNumId="7">
    <w:nsid w:val="151E507B"/>
    <w:multiLevelType w:val="hybridMultilevel"/>
    <w:tmpl w:val="7360924C"/>
    <w:lvl w:ilvl="0" w:tplc="340A0017">
      <w:start w:val="1"/>
      <w:numFmt w:val="lowerLetter"/>
      <w:lvlText w:val="%1)"/>
      <w:lvlJc w:val="left"/>
      <w:pPr>
        <w:ind w:left="1577" w:hanging="360"/>
      </w:pPr>
    </w:lvl>
    <w:lvl w:ilvl="1" w:tplc="340A0019" w:tentative="1">
      <w:start w:val="1"/>
      <w:numFmt w:val="lowerLetter"/>
      <w:lvlText w:val="%2."/>
      <w:lvlJc w:val="left"/>
      <w:pPr>
        <w:ind w:left="2297" w:hanging="360"/>
      </w:pPr>
    </w:lvl>
    <w:lvl w:ilvl="2" w:tplc="340A001B" w:tentative="1">
      <w:start w:val="1"/>
      <w:numFmt w:val="lowerRoman"/>
      <w:lvlText w:val="%3."/>
      <w:lvlJc w:val="right"/>
      <w:pPr>
        <w:ind w:left="3017" w:hanging="180"/>
      </w:pPr>
    </w:lvl>
    <w:lvl w:ilvl="3" w:tplc="340A000F" w:tentative="1">
      <w:start w:val="1"/>
      <w:numFmt w:val="decimal"/>
      <w:lvlText w:val="%4."/>
      <w:lvlJc w:val="left"/>
      <w:pPr>
        <w:ind w:left="3737" w:hanging="360"/>
      </w:pPr>
    </w:lvl>
    <w:lvl w:ilvl="4" w:tplc="340A0019" w:tentative="1">
      <w:start w:val="1"/>
      <w:numFmt w:val="lowerLetter"/>
      <w:lvlText w:val="%5."/>
      <w:lvlJc w:val="left"/>
      <w:pPr>
        <w:ind w:left="4457" w:hanging="360"/>
      </w:pPr>
    </w:lvl>
    <w:lvl w:ilvl="5" w:tplc="340A001B" w:tentative="1">
      <w:start w:val="1"/>
      <w:numFmt w:val="lowerRoman"/>
      <w:lvlText w:val="%6."/>
      <w:lvlJc w:val="right"/>
      <w:pPr>
        <w:ind w:left="5177" w:hanging="180"/>
      </w:pPr>
    </w:lvl>
    <w:lvl w:ilvl="6" w:tplc="340A000F" w:tentative="1">
      <w:start w:val="1"/>
      <w:numFmt w:val="decimal"/>
      <w:lvlText w:val="%7."/>
      <w:lvlJc w:val="left"/>
      <w:pPr>
        <w:ind w:left="5897" w:hanging="360"/>
      </w:pPr>
    </w:lvl>
    <w:lvl w:ilvl="7" w:tplc="340A0019" w:tentative="1">
      <w:start w:val="1"/>
      <w:numFmt w:val="lowerLetter"/>
      <w:lvlText w:val="%8."/>
      <w:lvlJc w:val="left"/>
      <w:pPr>
        <w:ind w:left="6617" w:hanging="360"/>
      </w:pPr>
    </w:lvl>
    <w:lvl w:ilvl="8" w:tplc="340A001B" w:tentative="1">
      <w:start w:val="1"/>
      <w:numFmt w:val="lowerRoman"/>
      <w:lvlText w:val="%9."/>
      <w:lvlJc w:val="right"/>
      <w:pPr>
        <w:ind w:left="7337" w:hanging="180"/>
      </w:pPr>
    </w:lvl>
  </w:abstractNum>
  <w:abstractNum w:abstractNumId="8">
    <w:nsid w:val="171821E1"/>
    <w:multiLevelType w:val="hybridMultilevel"/>
    <w:tmpl w:val="DF3A6894"/>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A0308BC"/>
    <w:multiLevelType w:val="hybridMultilevel"/>
    <w:tmpl w:val="90EC2A48"/>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1B111C8F"/>
    <w:multiLevelType w:val="hybridMultilevel"/>
    <w:tmpl w:val="AD2CECDE"/>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1C496203"/>
    <w:multiLevelType w:val="hybridMultilevel"/>
    <w:tmpl w:val="13641FE6"/>
    <w:lvl w:ilvl="0" w:tplc="8B4A317E">
      <w:start w:val="5"/>
      <w:numFmt w:val="decimal"/>
      <w:lvlText w:val="%1"/>
      <w:lvlJc w:val="left"/>
      <w:pPr>
        <w:ind w:left="720" w:hanging="360"/>
      </w:pPr>
      <w:rPr>
        <w:rFonts w:asciiTheme="minorHAnsi" w:eastAsiaTheme="minorHAnsi" w:hAnsiTheme="minorHAnsi" w:cstheme="minorBidi" w:hint="default"/>
        <w:color w:val="auto"/>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E1D3CA6"/>
    <w:multiLevelType w:val="hybridMultilevel"/>
    <w:tmpl w:val="8B468BAA"/>
    <w:lvl w:ilvl="0" w:tplc="AC84C8E4">
      <w:start w:val="1"/>
      <w:numFmt w:val="lowerLetter"/>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3">
    <w:nsid w:val="2E91211C"/>
    <w:multiLevelType w:val="hybridMultilevel"/>
    <w:tmpl w:val="ECAE757C"/>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2FCF4D36"/>
    <w:multiLevelType w:val="hybridMultilevel"/>
    <w:tmpl w:val="C242102E"/>
    <w:lvl w:ilvl="0" w:tplc="340A0017">
      <w:start w:val="1"/>
      <w:numFmt w:val="lowerLetter"/>
      <w:lvlText w:val="%1)"/>
      <w:lvlJc w:val="left"/>
      <w:pPr>
        <w:ind w:left="1504" w:hanging="360"/>
      </w:pPr>
    </w:lvl>
    <w:lvl w:ilvl="1" w:tplc="340A0019" w:tentative="1">
      <w:start w:val="1"/>
      <w:numFmt w:val="lowerLetter"/>
      <w:lvlText w:val="%2."/>
      <w:lvlJc w:val="left"/>
      <w:pPr>
        <w:ind w:left="2224" w:hanging="360"/>
      </w:pPr>
    </w:lvl>
    <w:lvl w:ilvl="2" w:tplc="340A001B" w:tentative="1">
      <w:start w:val="1"/>
      <w:numFmt w:val="lowerRoman"/>
      <w:lvlText w:val="%3."/>
      <w:lvlJc w:val="right"/>
      <w:pPr>
        <w:ind w:left="2944" w:hanging="180"/>
      </w:pPr>
    </w:lvl>
    <w:lvl w:ilvl="3" w:tplc="340A000F" w:tentative="1">
      <w:start w:val="1"/>
      <w:numFmt w:val="decimal"/>
      <w:lvlText w:val="%4."/>
      <w:lvlJc w:val="left"/>
      <w:pPr>
        <w:ind w:left="3664" w:hanging="360"/>
      </w:pPr>
    </w:lvl>
    <w:lvl w:ilvl="4" w:tplc="340A0019" w:tentative="1">
      <w:start w:val="1"/>
      <w:numFmt w:val="lowerLetter"/>
      <w:lvlText w:val="%5."/>
      <w:lvlJc w:val="left"/>
      <w:pPr>
        <w:ind w:left="4384" w:hanging="360"/>
      </w:pPr>
    </w:lvl>
    <w:lvl w:ilvl="5" w:tplc="340A001B" w:tentative="1">
      <w:start w:val="1"/>
      <w:numFmt w:val="lowerRoman"/>
      <w:lvlText w:val="%6."/>
      <w:lvlJc w:val="right"/>
      <w:pPr>
        <w:ind w:left="5104" w:hanging="180"/>
      </w:pPr>
    </w:lvl>
    <w:lvl w:ilvl="6" w:tplc="340A000F" w:tentative="1">
      <w:start w:val="1"/>
      <w:numFmt w:val="decimal"/>
      <w:lvlText w:val="%7."/>
      <w:lvlJc w:val="left"/>
      <w:pPr>
        <w:ind w:left="5824" w:hanging="360"/>
      </w:pPr>
    </w:lvl>
    <w:lvl w:ilvl="7" w:tplc="340A0019" w:tentative="1">
      <w:start w:val="1"/>
      <w:numFmt w:val="lowerLetter"/>
      <w:lvlText w:val="%8."/>
      <w:lvlJc w:val="left"/>
      <w:pPr>
        <w:ind w:left="6544" w:hanging="360"/>
      </w:pPr>
    </w:lvl>
    <w:lvl w:ilvl="8" w:tplc="340A001B" w:tentative="1">
      <w:start w:val="1"/>
      <w:numFmt w:val="lowerRoman"/>
      <w:lvlText w:val="%9."/>
      <w:lvlJc w:val="right"/>
      <w:pPr>
        <w:ind w:left="7264" w:hanging="180"/>
      </w:pPr>
    </w:lvl>
  </w:abstractNum>
  <w:abstractNum w:abstractNumId="15">
    <w:nsid w:val="3EED432E"/>
    <w:multiLevelType w:val="hybridMultilevel"/>
    <w:tmpl w:val="A0FC4C0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08B4953"/>
    <w:multiLevelType w:val="hybridMultilevel"/>
    <w:tmpl w:val="5D867532"/>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5A17C69"/>
    <w:multiLevelType w:val="hybridMultilevel"/>
    <w:tmpl w:val="5652025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8D14E28"/>
    <w:multiLevelType w:val="hybridMultilevel"/>
    <w:tmpl w:val="72FA8172"/>
    <w:lvl w:ilvl="0" w:tplc="340A0007">
      <w:start w:val="1"/>
      <w:numFmt w:val="bullet"/>
      <w:lvlText w:val=""/>
      <w:lvlPicBulletId w:val="0"/>
      <w:lvlJc w:val="left"/>
      <w:pPr>
        <w:ind w:left="644"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D174123"/>
    <w:multiLevelType w:val="hybridMultilevel"/>
    <w:tmpl w:val="3AA2AEB2"/>
    <w:lvl w:ilvl="0" w:tplc="340A0017">
      <w:start w:val="1"/>
      <w:numFmt w:val="lowerLetter"/>
      <w:lvlText w:val="%1)"/>
      <w:lvlJc w:val="left"/>
      <w:pPr>
        <w:ind w:left="1631" w:hanging="360"/>
      </w:pPr>
    </w:lvl>
    <w:lvl w:ilvl="1" w:tplc="340A0019" w:tentative="1">
      <w:start w:val="1"/>
      <w:numFmt w:val="lowerLetter"/>
      <w:lvlText w:val="%2."/>
      <w:lvlJc w:val="left"/>
      <w:pPr>
        <w:ind w:left="2351" w:hanging="360"/>
      </w:pPr>
    </w:lvl>
    <w:lvl w:ilvl="2" w:tplc="340A001B" w:tentative="1">
      <w:start w:val="1"/>
      <w:numFmt w:val="lowerRoman"/>
      <w:lvlText w:val="%3."/>
      <w:lvlJc w:val="right"/>
      <w:pPr>
        <w:ind w:left="3071" w:hanging="180"/>
      </w:pPr>
    </w:lvl>
    <w:lvl w:ilvl="3" w:tplc="340A000F" w:tentative="1">
      <w:start w:val="1"/>
      <w:numFmt w:val="decimal"/>
      <w:lvlText w:val="%4."/>
      <w:lvlJc w:val="left"/>
      <w:pPr>
        <w:ind w:left="3791" w:hanging="360"/>
      </w:pPr>
    </w:lvl>
    <w:lvl w:ilvl="4" w:tplc="340A0019" w:tentative="1">
      <w:start w:val="1"/>
      <w:numFmt w:val="lowerLetter"/>
      <w:lvlText w:val="%5."/>
      <w:lvlJc w:val="left"/>
      <w:pPr>
        <w:ind w:left="4511" w:hanging="360"/>
      </w:pPr>
    </w:lvl>
    <w:lvl w:ilvl="5" w:tplc="340A001B" w:tentative="1">
      <w:start w:val="1"/>
      <w:numFmt w:val="lowerRoman"/>
      <w:lvlText w:val="%6."/>
      <w:lvlJc w:val="right"/>
      <w:pPr>
        <w:ind w:left="5231" w:hanging="180"/>
      </w:pPr>
    </w:lvl>
    <w:lvl w:ilvl="6" w:tplc="340A000F" w:tentative="1">
      <w:start w:val="1"/>
      <w:numFmt w:val="decimal"/>
      <w:lvlText w:val="%7."/>
      <w:lvlJc w:val="left"/>
      <w:pPr>
        <w:ind w:left="5951" w:hanging="360"/>
      </w:pPr>
    </w:lvl>
    <w:lvl w:ilvl="7" w:tplc="340A0019" w:tentative="1">
      <w:start w:val="1"/>
      <w:numFmt w:val="lowerLetter"/>
      <w:lvlText w:val="%8."/>
      <w:lvlJc w:val="left"/>
      <w:pPr>
        <w:ind w:left="6671" w:hanging="360"/>
      </w:pPr>
    </w:lvl>
    <w:lvl w:ilvl="8" w:tplc="340A001B" w:tentative="1">
      <w:start w:val="1"/>
      <w:numFmt w:val="lowerRoman"/>
      <w:lvlText w:val="%9."/>
      <w:lvlJc w:val="right"/>
      <w:pPr>
        <w:ind w:left="7391" w:hanging="180"/>
      </w:pPr>
    </w:lvl>
  </w:abstractNum>
  <w:abstractNum w:abstractNumId="20">
    <w:nsid w:val="513768D4"/>
    <w:multiLevelType w:val="hybridMultilevel"/>
    <w:tmpl w:val="C744FC64"/>
    <w:lvl w:ilvl="0" w:tplc="340A0017">
      <w:start w:val="1"/>
      <w:numFmt w:val="lowerLetter"/>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1">
    <w:nsid w:val="527E67C6"/>
    <w:multiLevelType w:val="hybridMultilevel"/>
    <w:tmpl w:val="E6EA36A6"/>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2">
    <w:nsid w:val="560B2E5B"/>
    <w:multiLevelType w:val="hybridMultilevel"/>
    <w:tmpl w:val="1E6C7A74"/>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3">
    <w:nsid w:val="598F7D02"/>
    <w:multiLevelType w:val="hybridMultilevel"/>
    <w:tmpl w:val="2F925794"/>
    <w:lvl w:ilvl="0" w:tplc="340A0017">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4">
    <w:nsid w:val="5D456C39"/>
    <w:multiLevelType w:val="hybridMultilevel"/>
    <w:tmpl w:val="3626A646"/>
    <w:lvl w:ilvl="0" w:tplc="340A0017">
      <w:start w:val="1"/>
      <w:numFmt w:val="lowerLetter"/>
      <w:lvlText w:val="%1)"/>
      <w:lvlJc w:val="left"/>
      <w:pPr>
        <w:ind w:left="1504" w:hanging="360"/>
      </w:pPr>
    </w:lvl>
    <w:lvl w:ilvl="1" w:tplc="340A0019" w:tentative="1">
      <w:start w:val="1"/>
      <w:numFmt w:val="lowerLetter"/>
      <w:lvlText w:val="%2."/>
      <w:lvlJc w:val="left"/>
      <w:pPr>
        <w:ind w:left="2224" w:hanging="360"/>
      </w:pPr>
    </w:lvl>
    <w:lvl w:ilvl="2" w:tplc="340A001B" w:tentative="1">
      <w:start w:val="1"/>
      <w:numFmt w:val="lowerRoman"/>
      <w:lvlText w:val="%3."/>
      <w:lvlJc w:val="right"/>
      <w:pPr>
        <w:ind w:left="2944" w:hanging="180"/>
      </w:pPr>
    </w:lvl>
    <w:lvl w:ilvl="3" w:tplc="340A000F" w:tentative="1">
      <w:start w:val="1"/>
      <w:numFmt w:val="decimal"/>
      <w:lvlText w:val="%4."/>
      <w:lvlJc w:val="left"/>
      <w:pPr>
        <w:ind w:left="3664" w:hanging="360"/>
      </w:pPr>
    </w:lvl>
    <w:lvl w:ilvl="4" w:tplc="340A0019" w:tentative="1">
      <w:start w:val="1"/>
      <w:numFmt w:val="lowerLetter"/>
      <w:lvlText w:val="%5."/>
      <w:lvlJc w:val="left"/>
      <w:pPr>
        <w:ind w:left="4384" w:hanging="360"/>
      </w:pPr>
    </w:lvl>
    <w:lvl w:ilvl="5" w:tplc="340A001B" w:tentative="1">
      <w:start w:val="1"/>
      <w:numFmt w:val="lowerRoman"/>
      <w:lvlText w:val="%6."/>
      <w:lvlJc w:val="right"/>
      <w:pPr>
        <w:ind w:left="5104" w:hanging="180"/>
      </w:pPr>
    </w:lvl>
    <w:lvl w:ilvl="6" w:tplc="340A000F" w:tentative="1">
      <w:start w:val="1"/>
      <w:numFmt w:val="decimal"/>
      <w:lvlText w:val="%7."/>
      <w:lvlJc w:val="left"/>
      <w:pPr>
        <w:ind w:left="5824" w:hanging="360"/>
      </w:pPr>
    </w:lvl>
    <w:lvl w:ilvl="7" w:tplc="340A0019" w:tentative="1">
      <w:start w:val="1"/>
      <w:numFmt w:val="lowerLetter"/>
      <w:lvlText w:val="%8."/>
      <w:lvlJc w:val="left"/>
      <w:pPr>
        <w:ind w:left="6544" w:hanging="360"/>
      </w:pPr>
    </w:lvl>
    <w:lvl w:ilvl="8" w:tplc="340A001B" w:tentative="1">
      <w:start w:val="1"/>
      <w:numFmt w:val="lowerRoman"/>
      <w:lvlText w:val="%9."/>
      <w:lvlJc w:val="right"/>
      <w:pPr>
        <w:ind w:left="7264" w:hanging="180"/>
      </w:pPr>
    </w:lvl>
  </w:abstractNum>
  <w:abstractNum w:abstractNumId="25">
    <w:nsid w:val="60014F2A"/>
    <w:multiLevelType w:val="hybridMultilevel"/>
    <w:tmpl w:val="82E4DD9E"/>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67351DE5"/>
    <w:multiLevelType w:val="hybridMultilevel"/>
    <w:tmpl w:val="1FB276EE"/>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697204E7"/>
    <w:multiLevelType w:val="hybridMultilevel"/>
    <w:tmpl w:val="820A3A6C"/>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69B808D9"/>
    <w:multiLevelType w:val="hybridMultilevel"/>
    <w:tmpl w:val="5B58A25A"/>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9">
    <w:nsid w:val="73D343E3"/>
    <w:multiLevelType w:val="hybridMultilevel"/>
    <w:tmpl w:val="2AB85DF2"/>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76EC0C4C"/>
    <w:multiLevelType w:val="hybridMultilevel"/>
    <w:tmpl w:val="7EEE073C"/>
    <w:lvl w:ilvl="0" w:tplc="AD46E8B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B2D4B5B"/>
    <w:multiLevelType w:val="hybridMultilevel"/>
    <w:tmpl w:val="4B8A58A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nsid w:val="7CBD2FD4"/>
    <w:multiLevelType w:val="hybridMultilevel"/>
    <w:tmpl w:val="CD2800D2"/>
    <w:lvl w:ilvl="0" w:tplc="61F67D92">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3">
    <w:nsid w:val="7D167DF4"/>
    <w:multiLevelType w:val="hybridMultilevel"/>
    <w:tmpl w:val="9D7E8A9A"/>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4">
    <w:nsid w:val="7DB567DE"/>
    <w:multiLevelType w:val="hybridMultilevel"/>
    <w:tmpl w:val="B78AD3D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FF825CA"/>
    <w:multiLevelType w:val="hybridMultilevel"/>
    <w:tmpl w:val="82F2E4CE"/>
    <w:lvl w:ilvl="0" w:tplc="4BBE4B98">
      <w:start w:val="7"/>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8"/>
  </w:num>
  <w:num w:numId="2">
    <w:abstractNumId w:val="10"/>
  </w:num>
  <w:num w:numId="3">
    <w:abstractNumId w:val="7"/>
  </w:num>
  <w:num w:numId="4">
    <w:abstractNumId w:val="2"/>
  </w:num>
  <w:num w:numId="5">
    <w:abstractNumId w:val="24"/>
  </w:num>
  <w:num w:numId="6">
    <w:abstractNumId w:val="19"/>
  </w:num>
  <w:num w:numId="7">
    <w:abstractNumId w:val="11"/>
  </w:num>
  <w:num w:numId="8">
    <w:abstractNumId w:val="21"/>
  </w:num>
  <w:num w:numId="9">
    <w:abstractNumId w:val="5"/>
  </w:num>
  <w:num w:numId="10">
    <w:abstractNumId w:val="14"/>
  </w:num>
  <w:num w:numId="11">
    <w:abstractNumId w:val="35"/>
  </w:num>
  <w:num w:numId="12">
    <w:abstractNumId w:val="1"/>
  </w:num>
  <w:num w:numId="13">
    <w:abstractNumId w:val="17"/>
  </w:num>
  <w:num w:numId="14">
    <w:abstractNumId w:val="32"/>
  </w:num>
  <w:num w:numId="15">
    <w:abstractNumId w:val="28"/>
  </w:num>
  <w:num w:numId="16">
    <w:abstractNumId w:val="20"/>
  </w:num>
  <w:num w:numId="17">
    <w:abstractNumId w:val="23"/>
  </w:num>
  <w:num w:numId="18">
    <w:abstractNumId w:val="22"/>
  </w:num>
  <w:num w:numId="19">
    <w:abstractNumId w:val="33"/>
  </w:num>
  <w:num w:numId="20">
    <w:abstractNumId w:val="29"/>
  </w:num>
  <w:num w:numId="21">
    <w:abstractNumId w:val="0"/>
  </w:num>
  <w:num w:numId="22">
    <w:abstractNumId w:val="9"/>
  </w:num>
  <w:num w:numId="23">
    <w:abstractNumId w:val="27"/>
  </w:num>
  <w:num w:numId="24">
    <w:abstractNumId w:val="13"/>
  </w:num>
  <w:num w:numId="25">
    <w:abstractNumId w:val="25"/>
  </w:num>
  <w:num w:numId="26">
    <w:abstractNumId w:val="16"/>
  </w:num>
  <w:num w:numId="27">
    <w:abstractNumId w:val="26"/>
  </w:num>
  <w:num w:numId="28">
    <w:abstractNumId w:val="18"/>
  </w:num>
  <w:num w:numId="29">
    <w:abstractNumId w:val="6"/>
  </w:num>
  <w:num w:numId="30">
    <w:abstractNumId w:val="31"/>
  </w:num>
  <w:num w:numId="31">
    <w:abstractNumId w:val="4"/>
  </w:num>
  <w:num w:numId="32">
    <w:abstractNumId w:val="30"/>
  </w:num>
  <w:num w:numId="33">
    <w:abstractNumId w:val="12"/>
  </w:num>
  <w:num w:numId="34">
    <w:abstractNumId w:val="34"/>
  </w:num>
  <w:num w:numId="35">
    <w:abstractNumId w:val="15"/>
  </w:num>
  <w:num w:numId="36">
    <w:abstractNumId w:val="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defaultTabStop w:val="708"/>
  <w:hyphenationZone w:val="425"/>
  <w:drawingGridHorizontalSpacing w:val="110"/>
  <w:displayHorizontalDrawingGridEvery w:val="2"/>
  <w:characterSpacingControl w:val="doNotCompress"/>
  <w:hdrShapeDefaults>
    <o:shapedefaults v:ext="edit" spidmax="2049">
      <o:colormru v:ext="edit" colors="#f41a4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BE1"/>
    <w:rsid w:val="00021068"/>
    <w:rsid w:val="00040232"/>
    <w:rsid w:val="00062723"/>
    <w:rsid w:val="00073555"/>
    <w:rsid w:val="00103E6F"/>
    <w:rsid w:val="00142492"/>
    <w:rsid w:val="001479F4"/>
    <w:rsid w:val="0018354E"/>
    <w:rsid w:val="001837DD"/>
    <w:rsid w:val="001A1CFA"/>
    <w:rsid w:val="001B5806"/>
    <w:rsid w:val="001D2D51"/>
    <w:rsid w:val="001F2ED7"/>
    <w:rsid w:val="001F3CA4"/>
    <w:rsid w:val="002113A1"/>
    <w:rsid w:val="00233283"/>
    <w:rsid w:val="00294A52"/>
    <w:rsid w:val="002A7D73"/>
    <w:rsid w:val="002D5A27"/>
    <w:rsid w:val="002E069A"/>
    <w:rsid w:val="00315B72"/>
    <w:rsid w:val="00317D52"/>
    <w:rsid w:val="00325252"/>
    <w:rsid w:val="00346D95"/>
    <w:rsid w:val="0042078D"/>
    <w:rsid w:val="0042577A"/>
    <w:rsid w:val="00427CD5"/>
    <w:rsid w:val="00440FFF"/>
    <w:rsid w:val="00461453"/>
    <w:rsid w:val="00475F4E"/>
    <w:rsid w:val="004B3E97"/>
    <w:rsid w:val="004E46F5"/>
    <w:rsid w:val="004F2160"/>
    <w:rsid w:val="004F7389"/>
    <w:rsid w:val="005267EC"/>
    <w:rsid w:val="005A0966"/>
    <w:rsid w:val="005B0C04"/>
    <w:rsid w:val="00622006"/>
    <w:rsid w:val="0069341A"/>
    <w:rsid w:val="00694DEF"/>
    <w:rsid w:val="006A0FDC"/>
    <w:rsid w:val="006A2248"/>
    <w:rsid w:val="006C4022"/>
    <w:rsid w:val="006F2358"/>
    <w:rsid w:val="007414D8"/>
    <w:rsid w:val="00807BC2"/>
    <w:rsid w:val="008852C2"/>
    <w:rsid w:val="008D5CDC"/>
    <w:rsid w:val="008F500E"/>
    <w:rsid w:val="009002D9"/>
    <w:rsid w:val="009241F6"/>
    <w:rsid w:val="00A24BE1"/>
    <w:rsid w:val="00AE3660"/>
    <w:rsid w:val="00AE5D7D"/>
    <w:rsid w:val="00B31073"/>
    <w:rsid w:val="00B4736F"/>
    <w:rsid w:val="00BB1FAA"/>
    <w:rsid w:val="00BF1EA7"/>
    <w:rsid w:val="00C85F7B"/>
    <w:rsid w:val="00CE4308"/>
    <w:rsid w:val="00D11323"/>
    <w:rsid w:val="00D2114F"/>
    <w:rsid w:val="00D35FD4"/>
    <w:rsid w:val="00DA3155"/>
    <w:rsid w:val="00DA6F49"/>
    <w:rsid w:val="00E04ED1"/>
    <w:rsid w:val="00E54E79"/>
    <w:rsid w:val="00E741BC"/>
    <w:rsid w:val="00E92B2A"/>
    <w:rsid w:val="00F01446"/>
    <w:rsid w:val="00F34B1D"/>
    <w:rsid w:val="00F715B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41a4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D1132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link w:val="Ttulo3Car"/>
    <w:uiPriority w:val="9"/>
    <w:qFormat/>
    <w:rsid w:val="00D1132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24B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4BE1"/>
    <w:rPr>
      <w:rFonts w:ascii="Tahoma" w:hAnsi="Tahoma" w:cs="Tahoma"/>
      <w:sz w:val="16"/>
      <w:szCs w:val="16"/>
    </w:rPr>
  </w:style>
  <w:style w:type="paragraph" w:styleId="Prrafodelista">
    <w:name w:val="List Paragraph"/>
    <w:basedOn w:val="Normal"/>
    <w:uiPriority w:val="34"/>
    <w:qFormat/>
    <w:rsid w:val="00B31073"/>
    <w:pPr>
      <w:ind w:left="720"/>
      <w:contextualSpacing/>
    </w:pPr>
  </w:style>
  <w:style w:type="character" w:styleId="Textoennegrita">
    <w:name w:val="Strong"/>
    <w:basedOn w:val="Fuentedeprrafopredeter"/>
    <w:uiPriority w:val="22"/>
    <w:qFormat/>
    <w:rsid w:val="006A2248"/>
    <w:rPr>
      <w:b/>
      <w:bCs/>
    </w:rPr>
  </w:style>
  <w:style w:type="paragraph" w:styleId="Encabezado">
    <w:name w:val="header"/>
    <w:basedOn w:val="Normal"/>
    <w:link w:val="EncabezadoCar"/>
    <w:uiPriority w:val="99"/>
    <w:unhideWhenUsed/>
    <w:rsid w:val="00D211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114F"/>
  </w:style>
  <w:style w:type="paragraph" w:styleId="Piedepgina">
    <w:name w:val="footer"/>
    <w:basedOn w:val="Normal"/>
    <w:link w:val="PiedepginaCar"/>
    <w:uiPriority w:val="99"/>
    <w:semiHidden/>
    <w:unhideWhenUsed/>
    <w:rsid w:val="00D211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D2114F"/>
  </w:style>
  <w:style w:type="character" w:styleId="Hipervnculo">
    <w:name w:val="Hyperlink"/>
    <w:basedOn w:val="Fuentedeprrafopredeter"/>
    <w:uiPriority w:val="99"/>
    <w:unhideWhenUsed/>
    <w:rsid w:val="00D2114F"/>
    <w:rPr>
      <w:color w:val="0000FF" w:themeColor="hyperlink"/>
      <w:u w:val="single"/>
    </w:rPr>
  </w:style>
  <w:style w:type="character" w:customStyle="1" w:styleId="a">
    <w:name w:val="a"/>
    <w:basedOn w:val="Fuentedeprrafopredeter"/>
    <w:rsid w:val="001837DD"/>
  </w:style>
  <w:style w:type="character" w:customStyle="1" w:styleId="l9">
    <w:name w:val="l9"/>
    <w:basedOn w:val="Fuentedeprrafopredeter"/>
    <w:rsid w:val="001837DD"/>
  </w:style>
  <w:style w:type="character" w:customStyle="1" w:styleId="l7">
    <w:name w:val="l7"/>
    <w:basedOn w:val="Fuentedeprrafopredeter"/>
    <w:rsid w:val="001837DD"/>
  </w:style>
  <w:style w:type="paragraph" w:styleId="NormalWeb">
    <w:name w:val="Normal (Web)"/>
    <w:basedOn w:val="Normal"/>
    <w:uiPriority w:val="99"/>
    <w:unhideWhenUsed/>
    <w:rsid w:val="000210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2Car">
    <w:name w:val="Título 2 Car"/>
    <w:basedOn w:val="Fuentedeprrafopredeter"/>
    <w:link w:val="Ttulo2"/>
    <w:uiPriority w:val="9"/>
    <w:rsid w:val="00D11323"/>
    <w:rPr>
      <w:rFonts w:ascii="Times New Roman" w:eastAsia="Times New Roman" w:hAnsi="Times New Roman" w:cs="Times New Roman"/>
      <w:b/>
      <w:bCs/>
      <w:sz w:val="36"/>
      <w:szCs w:val="36"/>
      <w:lang w:eastAsia="es-CL"/>
    </w:rPr>
  </w:style>
  <w:style w:type="character" w:customStyle="1" w:styleId="Ttulo3Car">
    <w:name w:val="Título 3 Car"/>
    <w:basedOn w:val="Fuentedeprrafopredeter"/>
    <w:link w:val="Ttulo3"/>
    <w:uiPriority w:val="9"/>
    <w:rsid w:val="00D11323"/>
    <w:rPr>
      <w:rFonts w:ascii="Times New Roman" w:eastAsia="Times New Roman" w:hAnsi="Times New Roman" w:cs="Times New Roman"/>
      <w:b/>
      <w:bCs/>
      <w:sz w:val="27"/>
      <w:szCs w:val="27"/>
      <w:lang w:eastAsia="es-CL"/>
    </w:rPr>
  </w:style>
  <w:style w:type="character" w:customStyle="1" w:styleId="apple-style-span">
    <w:name w:val="apple-style-span"/>
    <w:basedOn w:val="Fuentedeprrafopredeter"/>
    <w:rsid w:val="002D5A27"/>
  </w:style>
  <w:style w:type="paragraph" w:styleId="Sinespaciado">
    <w:name w:val="No Spacing"/>
    <w:uiPriority w:val="1"/>
    <w:qFormat/>
    <w:rsid w:val="00103E6F"/>
    <w:pPr>
      <w:spacing w:after="0" w:line="240" w:lineRule="auto"/>
    </w:pPr>
  </w:style>
  <w:style w:type="character" w:customStyle="1" w:styleId="l8">
    <w:name w:val="l8"/>
    <w:basedOn w:val="Fuentedeprrafopredeter"/>
    <w:rsid w:val="002A7D73"/>
  </w:style>
  <w:style w:type="character" w:customStyle="1" w:styleId="apple-converted-space">
    <w:name w:val="apple-converted-space"/>
    <w:basedOn w:val="Fuentedeprrafopredeter"/>
    <w:rsid w:val="002A7D73"/>
  </w:style>
  <w:style w:type="character" w:customStyle="1" w:styleId="l6">
    <w:name w:val="l6"/>
    <w:basedOn w:val="Fuentedeprrafopredeter"/>
    <w:rsid w:val="002A7D73"/>
  </w:style>
  <w:style w:type="table" w:styleId="Tablaconcuadrcula">
    <w:name w:val="Table Grid"/>
    <w:basedOn w:val="Tablanormal"/>
    <w:uiPriority w:val="39"/>
    <w:rsid w:val="008D5C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D1132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link w:val="Ttulo3Car"/>
    <w:uiPriority w:val="9"/>
    <w:qFormat/>
    <w:rsid w:val="00D1132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24B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4BE1"/>
    <w:rPr>
      <w:rFonts w:ascii="Tahoma" w:hAnsi="Tahoma" w:cs="Tahoma"/>
      <w:sz w:val="16"/>
      <w:szCs w:val="16"/>
    </w:rPr>
  </w:style>
  <w:style w:type="paragraph" w:styleId="Prrafodelista">
    <w:name w:val="List Paragraph"/>
    <w:basedOn w:val="Normal"/>
    <w:uiPriority w:val="34"/>
    <w:qFormat/>
    <w:rsid w:val="00B31073"/>
    <w:pPr>
      <w:ind w:left="720"/>
      <w:contextualSpacing/>
    </w:pPr>
  </w:style>
  <w:style w:type="character" w:styleId="Textoennegrita">
    <w:name w:val="Strong"/>
    <w:basedOn w:val="Fuentedeprrafopredeter"/>
    <w:uiPriority w:val="22"/>
    <w:qFormat/>
    <w:rsid w:val="006A2248"/>
    <w:rPr>
      <w:b/>
      <w:bCs/>
    </w:rPr>
  </w:style>
  <w:style w:type="paragraph" w:styleId="Encabezado">
    <w:name w:val="header"/>
    <w:basedOn w:val="Normal"/>
    <w:link w:val="EncabezadoCar"/>
    <w:uiPriority w:val="99"/>
    <w:unhideWhenUsed/>
    <w:rsid w:val="00D211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114F"/>
  </w:style>
  <w:style w:type="paragraph" w:styleId="Piedepgina">
    <w:name w:val="footer"/>
    <w:basedOn w:val="Normal"/>
    <w:link w:val="PiedepginaCar"/>
    <w:uiPriority w:val="99"/>
    <w:semiHidden/>
    <w:unhideWhenUsed/>
    <w:rsid w:val="00D211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D2114F"/>
  </w:style>
  <w:style w:type="character" w:styleId="Hipervnculo">
    <w:name w:val="Hyperlink"/>
    <w:basedOn w:val="Fuentedeprrafopredeter"/>
    <w:uiPriority w:val="99"/>
    <w:unhideWhenUsed/>
    <w:rsid w:val="00D2114F"/>
    <w:rPr>
      <w:color w:val="0000FF" w:themeColor="hyperlink"/>
      <w:u w:val="single"/>
    </w:rPr>
  </w:style>
  <w:style w:type="character" w:customStyle="1" w:styleId="a">
    <w:name w:val="a"/>
    <w:basedOn w:val="Fuentedeprrafopredeter"/>
    <w:rsid w:val="001837DD"/>
  </w:style>
  <w:style w:type="character" w:customStyle="1" w:styleId="l9">
    <w:name w:val="l9"/>
    <w:basedOn w:val="Fuentedeprrafopredeter"/>
    <w:rsid w:val="001837DD"/>
  </w:style>
  <w:style w:type="character" w:customStyle="1" w:styleId="l7">
    <w:name w:val="l7"/>
    <w:basedOn w:val="Fuentedeprrafopredeter"/>
    <w:rsid w:val="001837DD"/>
  </w:style>
  <w:style w:type="paragraph" w:styleId="NormalWeb">
    <w:name w:val="Normal (Web)"/>
    <w:basedOn w:val="Normal"/>
    <w:uiPriority w:val="99"/>
    <w:unhideWhenUsed/>
    <w:rsid w:val="000210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2Car">
    <w:name w:val="Título 2 Car"/>
    <w:basedOn w:val="Fuentedeprrafopredeter"/>
    <w:link w:val="Ttulo2"/>
    <w:uiPriority w:val="9"/>
    <w:rsid w:val="00D11323"/>
    <w:rPr>
      <w:rFonts w:ascii="Times New Roman" w:eastAsia="Times New Roman" w:hAnsi="Times New Roman" w:cs="Times New Roman"/>
      <w:b/>
      <w:bCs/>
      <w:sz w:val="36"/>
      <w:szCs w:val="36"/>
      <w:lang w:eastAsia="es-CL"/>
    </w:rPr>
  </w:style>
  <w:style w:type="character" w:customStyle="1" w:styleId="Ttulo3Car">
    <w:name w:val="Título 3 Car"/>
    <w:basedOn w:val="Fuentedeprrafopredeter"/>
    <w:link w:val="Ttulo3"/>
    <w:uiPriority w:val="9"/>
    <w:rsid w:val="00D11323"/>
    <w:rPr>
      <w:rFonts w:ascii="Times New Roman" w:eastAsia="Times New Roman" w:hAnsi="Times New Roman" w:cs="Times New Roman"/>
      <w:b/>
      <w:bCs/>
      <w:sz w:val="27"/>
      <w:szCs w:val="27"/>
      <w:lang w:eastAsia="es-CL"/>
    </w:rPr>
  </w:style>
  <w:style w:type="character" w:customStyle="1" w:styleId="apple-style-span">
    <w:name w:val="apple-style-span"/>
    <w:basedOn w:val="Fuentedeprrafopredeter"/>
    <w:rsid w:val="002D5A27"/>
  </w:style>
  <w:style w:type="paragraph" w:styleId="Sinespaciado">
    <w:name w:val="No Spacing"/>
    <w:uiPriority w:val="1"/>
    <w:qFormat/>
    <w:rsid w:val="00103E6F"/>
    <w:pPr>
      <w:spacing w:after="0" w:line="240" w:lineRule="auto"/>
    </w:pPr>
  </w:style>
  <w:style w:type="character" w:customStyle="1" w:styleId="l8">
    <w:name w:val="l8"/>
    <w:basedOn w:val="Fuentedeprrafopredeter"/>
    <w:rsid w:val="002A7D73"/>
  </w:style>
  <w:style w:type="character" w:customStyle="1" w:styleId="apple-converted-space">
    <w:name w:val="apple-converted-space"/>
    <w:basedOn w:val="Fuentedeprrafopredeter"/>
    <w:rsid w:val="002A7D73"/>
  </w:style>
  <w:style w:type="character" w:customStyle="1" w:styleId="l6">
    <w:name w:val="l6"/>
    <w:basedOn w:val="Fuentedeprrafopredeter"/>
    <w:rsid w:val="002A7D73"/>
  </w:style>
  <w:style w:type="table" w:styleId="Tablaconcuadrcula">
    <w:name w:val="Table Grid"/>
    <w:basedOn w:val="Tablanormal"/>
    <w:uiPriority w:val="39"/>
    <w:rsid w:val="008D5C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13731">
      <w:bodyDiv w:val="1"/>
      <w:marLeft w:val="0"/>
      <w:marRight w:val="0"/>
      <w:marTop w:val="0"/>
      <w:marBottom w:val="0"/>
      <w:divBdr>
        <w:top w:val="none" w:sz="0" w:space="0" w:color="auto"/>
        <w:left w:val="none" w:sz="0" w:space="0" w:color="auto"/>
        <w:bottom w:val="none" w:sz="0" w:space="0" w:color="auto"/>
        <w:right w:val="none" w:sz="0" w:space="0" w:color="auto"/>
      </w:divBdr>
      <w:divsChild>
        <w:div w:id="870387447">
          <w:marLeft w:val="0"/>
          <w:marRight w:val="0"/>
          <w:marTop w:val="0"/>
          <w:marBottom w:val="0"/>
          <w:divBdr>
            <w:top w:val="none" w:sz="0" w:space="0" w:color="auto"/>
            <w:left w:val="none" w:sz="0" w:space="0" w:color="auto"/>
            <w:bottom w:val="none" w:sz="0" w:space="0" w:color="auto"/>
            <w:right w:val="none" w:sz="0" w:space="0" w:color="auto"/>
          </w:divBdr>
          <w:divsChild>
            <w:div w:id="504245609">
              <w:marLeft w:val="0"/>
              <w:marRight w:val="0"/>
              <w:marTop w:val="0"/>
              <w:marBottom w:val="0"/>
              <w:divBdr>
                <w:top w:val="none" w:sz="0" w:space="0" w:color="auto"/>
                <w:left w:val="none" w:sz="0" w:space="0" w:color="auto"/>
                <w:bottom w:val="none" w:sz="0" w:space="0" w:color="auto"/>
                <w:right w:val="none" w:sz="0" w:space="0" w:color="auto"/>
              </w:divBdr>
              <w:divsChild>
                <w:div w:id="16421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7660">
          <w:marLeft w:val="0"/>
          <w:marRight w:val="0"/>
          <w:marTop w:val="0"/>
          <w:marBottom w:val="356"/>
          <w:divBdr>
            <w:top w:val="none" w:sz="0" w:space="0" w:color="auto"/>
            <w:left w:val="none" w:sz="0" w:space="0" w:color="auto"/>
            <w:bottom w:val="none" w:sz="0" w:space="0" w:color="auto"/>
            <w:right w:val="none" w:sz="0" w:space="0" w:color="auto"/>
          </w:divBdr>
          <w:divsChild>
            <w:div w:id="1719473817">
              <w:marLeft w:val="0"/>
              <w:marRight w:val="0"/>
              <w:marTop w:val="0"/>
              <w:marBottom w:val="0"/>
              <w:divBdr>
                <w:top w:val="none" w:sz="0" w:space="0" w:color="auto"/>
                <w:left w:val="none" w:sz="0" w:space="0" w:color="auto"/>
                <w:bottom w:val="single" w:sz="6" w:space="0" w:color="FFFFFF"/>
                <w:right w:val="none" w:sz="0" w:space="0" w:color="auto"/>
              </w:divBdr>
              <w:divsChild>
                <w:div w:id="235559541">
                  <w:marLeft w:val="0"/>
                  <w:marRight w:val="0"/>
                  <w:marTop w:val="0"/>
                  <w:marBottom w:val="0"/>
                  <w:divBdr>
                    <w:top w:val="none" w:sz="0" w:space="0" w:color="auto"/>
                    <w:left w:val="none" w:sz="0" w:space="0" w:color="auto"/>
                    <w:bottom w:val="none" w:sz="0" w:space="0" w:color="auto"/>
                    <w:right w:val="none" w:sz="0" w:space="0" w:color="auto"/>
                  </w:divBdr>
                  <w:divsChild>
                    <w:div w:id="39119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52005">
              <w:marLeft w:val="0"/>
              <w:marRight w:val="0"/>
              <w:marTop w:val="0"/>
              <w:marBottom w:val="0"/>
              <w:divBdr>
                <w:top w:val="none" w:sz="0" w:space="0" w:color="auto"/>
                <w:left w:val="none" w:sz="0" w:space="0" w:color="auto"/>
                <w:bottom w:val="single" w:sz="6" w:space="0" w:color="FFFFFF"/>
                <w:right w:val="none" w:sz="0" w:space="0" w:color="auto"/>
              </w:divBdr>
              <w:divsChild>
                <w:div w:id="1240677234">
                  <w:marLeft w:val="0"/>
                  <w:marRight w:val="0"/>
                  <w:marTop w:val="0"/>
                  <w:marBottom w:val="0"/>
                  <w:divBdr>
                    <w:top w:val="none" w:sz="0" w:space="0" w:color="auto"/>
                    <w:left w:val="none" w:sz="0" w:space="0" w:color="auto"/>
                    <w:bottom w:val="none" w:sz="0" w:space="0" w:color="auto"/>
                    <w:right w:val="none" w:sz="0" w:space="0" w:color="auto"/>
                  </w:divBdr>
                  <w:divsChild>
                    <w:div w:id="13861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07493">
              <w:marLeft w:val="0"/>
              <w:marRight w:val="0"/>
              <w:marTop w:val="0"/>
              <w:marBottom w:val="0"/>
              <w:divBdr>
                <w:top w:val="none" w:sz="0" w:space="0" w:color="auto"/>
                <w:left w:val="none" w:sz="0" w:space="0" w:color="auto"/>
                <w:bottom w:val="single" w:sz="6" w:space="0" w:color="FFFFFF"/>
                <w:right w:val="none" w:sz="0" w:space="0" w:color="auto"/>
              </w:divBdr>
              <w:divsChild>
                <w:div w:id="1603995904">
                  <w:marLeft w:val="0"/>
                  <w:marRight w:val="0"/>
                  <w:marTop w:val="0"/>
                  <w:marBottom w:val="0"/>
                  <w:divBdr>
                    <w:top w:val="none" w:sz="0" w:space="0" w:color="auto"/>
                    <w:left w:val="none" w:sz="0" w:space="0" w:color="auto"/>
                    <w:bottom w:val="none" w:sz="0" w:space="0" w:color="auto"/>
                    <w:right w:val="none" w:sz="0" w:space="0" w:color="auto"/>
                  </w:divBdr>
                  <w:divsChild>
                    <w:div w:id="196799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3534">
              <w:marLeft w:val="0"/>
              <w:marRight w:val="0"/>
              <w:marTop w:val="0"/>
              <w:marBottom w:val="0"/>
              <w:divBdr>
                <w:top w:val="none" w:sz="0" w:space="0" w:color="auto"/>
                <w:left w:val="none" w:sz="0" w:space="0" w:color="auto"/>
                <w:bottom w:val="none" w:sz="0" w:space="0" w:color="auto"/>
                <w:right w:val="none" w:sz="0" w:space="0" w:color="auto"/>
              </w:divBdr>
              <w:divsChild>
                <w:div w:id="899556889">
                  <w:marLeft w:val="0"/>
                  <w:marRight w:val="0"/>
                  <w:marTop w:val="0"/>
                  <w:marBottom w:val="0"/>
                  <w:divBdr>
                    <w:top w:val="none" w:sz="0" w:space="0" w:color="auto"/>
                    <w:left w:val="none" w:sz="0" w:space="0" w:color="auto"/>
                    <w:bottom w:val="none" w:sz="0" w:space="0" w:color="auto"/>
                    <w:right w:val="none" w:sz="0" w:space="0" w:color="auto"/>
                  </w:divBdr>
                  <w:divsChild>
                    <w:div w:id="145008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41730">
      <w:bodyDiv w:val="1"/>
      <w:marLeft w:val="0"/>
      <w:marRight w:val="0"/>
      <w:marTop w:val="0"/>
      <w:marBottom w:val="0"/>
      <w:divBdr>
        <w:top w:val="none" w:sz="0" w:space="0" w:color="auto"/>
        <w:left w:val="none" w:sz="0" w:space="0" w:color="auto"/>
        <w:bottom w:val="none" w:sz="0" w:space="0" w:color="auto"/>
        <w:right w:val="none" w:sz="0" w:space="0" w:color="auto"/>
      </w:divBdr>
    </w:div>
    <w:div w:id="173351464">
      <w:bodyDiv w:val="1"/>
      <w:marLeft w:val="0"/>
      <w:marRight w:val="0"/>
      <w:marTop w:val="0"/>
      <w:marBottom w:val="0"/>
      <w:divBdr>
        <w:top w:val="none" w:sz="0" w:space="0" w:color="auto"/>
        <w:left w:val="none" w:sz="0" w:space="0" w:color="auto"/>
        <w:bottom w:val="none" w:sz="0" w:space="0" w:color="auto"/>
        <w:right w:val="none" w:sz="0" w:space="0" w:color="auto"/>
      </w:divBdr>
      <w:divsChild>
        <w:div w:id="81993707">
          <w:marLeft w:val="0"/>
          <w:marRight w:val="0"/>
          <w:marTop w:val="0"/>
          <w:marBottom w:val="0"/>
          <w:divBdr>
            <w:top w:val="none" w:sz="0" w:space="0" w:color="auto"/>
            <w:left w:val="none" w:sz="0" w:space="0" w:color="auto"/>
            <w:bottom w:val="none" w:sz="0" w:space="0" w:color="auto"/>
            <w:right w:val="none" w:sz="0" w:space="0" w:color="auto"/>
          </w:divBdr>
          <w:divsChild>
            <w:div w:id="2056735743">
              <w:marLeft w:val="0"/>
              <w:marRight w:val="0"/>
              <w:marTop w:val="0"/>
              <w:marBottom w:val="0"/>
              <w:divBdr>
                <w:top w:val="none" w:sz="0" w:space="0" w:color="auto"/>
                <w:left w:val="none" w:sz="0" w:space="0" w:color="auto"/>
                <w:bottom w:val="none" w:sz="0" w:space="0" w:color="auto"/>
                <w:right w:val="none" w:sz="0" w:space="0" w:color="auto"/>
              </w:divBdr>
              <w:divsChild>
                <w:div w:id="277562941">
                  <w:marLeft w:val="0"/>
                  <w:marRight w:val="0"/>
                  <w:marTop w:val="0"/>
                  <w:marBottom w:val="0"/>
                  <w:divBdr>
                    <w:top w:val="none" w:sz="0" w:space="0" w:color="auto"/>
                    <w:left w:val="none" w:sz="0" w:space="0" w:color="auto"/>
                    <w:bottom w:val="none" w:sz="0" w:space="0" w:color="auto"/>
                    <w:right w:val="none" w:sz="0" w:space="0" w:color="auto"/>
                  </w:divBdr>
                </w:div>
                <w:div w:id="77714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214392">
          <w:marLeft w:val="0"/>
          <w:marRight w:val="0"/>
          <w:marTop w:val="0"/>
          <w:marBottom w:val="356"/>
          <w:divBdr>
            <w:top w:val="none" w:sz="0" w:space="0" w:color="auto"/>
            <w:left w:val="none" w:sz="0" w:space="0" w:color="auto"/>
            <w:bottom w:val="none" w:sz="0" w:space="0" w:color="auto"/>
            <w:right w:val="none" w:sz="0" w:space="0" w:color="auto"/>
          </w:divBdr>
          <w:divsChild>
            <w:div w:id="1462578479">
              <w:marLeft w:val="0"/>
              <w:marRight w:val="0"/>
              <w:marTop w:val="0"/>
              <w:marBottom w:val="0"/>
              <w:divBdr>
                <w:top w:val="none" w:sz="0" w:space="0" w:color="auto"/>
                <w:left w:val="none" w:sz="0" w:space="0" w:color="auto"/>
                <w:bottom w:val="single" w:sz="6" w:space="0" w:color="FFFFFF"/>
                <w:right w:val="none" w:sz="0" w:space="0" w:color="auto"/>
              </w:divBdr>
              <w:divsChild>
                <w:div w:id="751897096">
                  <w:marLeft w:val="0"/>
                  <w:marRight w:val="0"/>
                  <w:marTop w:val="0"/>
                  <w:marBottom w:val="0"/>
                  <w:divBdr>
                    <w:top w:val="none" w:sz="0" w:space="0" w:color="auto"/>
                    <w:left w:val="none" w:sz="0" w:space="0" w:color="auto"/>
                    <w:bottom w:val="none" w:sz="0" w:space="0" w:color="auto"/>
                    <w:right w:val="none" w:sz="0" w:space="0" w:color="auto"/>
                  </w:divBdr>
                  <w:divsChild>
                    <w:div w:id="20478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204404">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sChild>
                    <w:div w:id="214712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90274">
      <w:bodyDiv w:val="1"/>
      <w:marLeft w:val="0"/>
      <w:marRight w:val="0"/>
      <w:marTop w:val="0"/>
      <w:marBottom w:val="0"/>
      <w:divBdr>
        <w:top w:val="none" w:sz="0" w:space="0" w:color="auto"/>
        <w:left w:val="none" w:sz="0" w:space="0" w:color="auto"/>
        <w:bottom w:val="none" w:sz="0" w:space="0" w:color="auto"/>
        <w:right w:val="none" w:sz="0" w:space="0" w:color="auto"/>
      </w:divBdr>
    </w:div>
    <w:div w:id="560217938">
      <w:bodyDiv w:val="1"/>
      <w:marLeft w:val="0"/>
      <w:marRight w:val="0"/>
      <w:marTop w:val="0"/>
      <w:marBottom w:val="0"/>
      <w:divBdr>
        <w:top w:val="none" w:sz="0" w:space="0" w:color="auto"/>
        <w:left w:val="none" w:sz="0" w:space="0" w:color="auto"/>
        <w:bottom w:val="none" w:sz="0" w:space="0" w:color="auto"/>
        <w:right w:val="none" w:sz="0" w:space="0" w:color="auto"/>
      </w:divBdr>
    </w:div>
    <w:div w:id="587615979">
      <w:bodyDiv w:val="1"/>
      <w:marLeft w:val="0"/>
      <w:marRight w:val="0"/>
      <w:marTop w:val="0"/>
      <w:marBottom w:val="0"/>
      <w:divBdr>
        <w:top w:val="none" w:sz="0" w:space="0" w:color="auto"/>
        <w:left w:val="none" w:sz="0" w:space="0" w:color="auto"/>
        <w:bottom w:val="none" w:sz="0" w:space="0" w:color="auto"/>
        <w:right w:val="none" w:sz="0" w:space="0" w:color="auto"/>
      </w:divBdr>
      <w:divsChild>
        <w:div w:id="2086561723">
          <w:marLeft w:val="0"/>
          <w:marRight w:val="0"/>
          <w:marTop w:val="0"/>
          <w:marBottom w:val="0"/>
          <w:divBdr>
            <w:top w:val="none" w:sz="0" w:space="0" w:color="auto"/>
            <w:left w:val="none" w:sz="0" w:space="0" w:color="auto"/>
            <w:bottom w:val="none" w:sz="0" w:space="0" w:color="auto"/>
            <w:right w:val="none" w:sz="0" w:space="0" w:color="auto"/>
          </w:divBdr>
          <w:divsChild>
            <w:div w:id="1814593034">
              <w:marLeft w:val="0"/>
              <w:marRight w:val="0"/>
              <w:marTop w:val="0"/>
              <w:marBottom w:val="0"/>
              <w:divBdr>
                <w:top w:val="none" w:sz="0" w:space="0" w:color="auto"/>
                <w:left w:val="none" w:sz="0" w:space="0" w:color="auto"/>
                <w:bottom w:val="none" w:sz="0" w:space="0" w:color="auto"/>
                <w:right w:val="none" w:sz="0" w:space="0" w:color="auto"/>
              </w:divBdr>
              <w:divsChild>
                <w:div w:id="81665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901133">
          <w:marLeft w:val="0"/>
          <w:marRight w:val="0"/>
          <w:marTop w:val="0"/>
          <w:marBottom w:val="356"/>
          <w:divBdr>
            <w:top w:val="none" w:sz="0" w:space="0" w:color="auto"/>
            <w:left w:val="none" w:sz="0" w:space="0" w:color="auto"/>
            <w:bottom w:val="none" w:sz="0" w:space="0" w:color="auto"/>
            <w:right w:val="none" w:sz="0" w:space="0" w:color="auto"/>
          </w:divBdr>
          <w:divsChild>
            <w:div w:id="945694923">
              <w:marLeft w:val="0"/>
              <w:marRight w:val="0"/>
              <w:marTop w:val="0"/>
              <w:marBottom w:val="0"/>
              <w:divBdr>
                <w:top w:val="none" w:sz="0" w:space="0" w:color="auto"/>
                <w:left w:val="none" w:sz="0" w:space="0" w:color="auto"/>
                <w:bottom w:val="single" w:sz="6" w:space="0" w:color="FFFFFF"/>
                <w:right w:val="none" w:sz="0" w:space="0" w:color="auto"/>
              </w:divBdr>
              <w:divsChild>
                <w:div w:id="1152873935">
                  <w:marLeft w:val="0"/>
                  <w:marRight w:val="0"/>
                  <w:marTop w:val="0"/>
                  <w:marBottom w:val="0"/>
                  <w:divBdr>
                    <w:top w:val="none" w:sz="0" w:space="0" w:color="auto"/>
                    <w:left w:val="none" w:sz="0" w:space="0" w:color="auto"/>
                    <w:bottom w:val="none" w:sz="0" w:space="0" w:color="auto"/>
                    <w:right w:val="none" w:sz="0" w:space="0" w:color="auto"/>
                  </w:divBdr>
                  <w:divsChild>
                    <w:div w:id="56841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30762">
              <w:marLeft w:val="0"/>
              <w:marRight w:val="0"/>
              <w:marTop w:val="0"/>
              <w:marBottom w:val="0"/>
              <w:divBdr>
                <w:top w:val="none" w:sz="0" w:space="0" w:color="auto"/>
                <w:left w:val="none" w:sz="0" w:space="0" w:color="auto"/>
                <w:bottom w:val="single" w:sz="6" w:space="0" w:color="FFFFFF"/>
                <w:right w:val="none" w:sz="0" w:space="0" w:color="auto"/>
              </w:divBdr>
              <w:divsChild>
                <w:div w:id="1690132579">
                  <w:marLeft w:val="0"/>
                  <w:marRight w:val="0"/>
                  <w:marTop w:val="0"/>
                  <w:marBottom w:val="0"/>
                  <w:divBdr>
                    <w:top w:val="none" w:sz="0" w:space="0" w:color="auto"/>
                    <w:left w:val="none" w:sz="0" w:space="0" w:color="auto"/>
                    <w:bottom w:val="none" w:sz="0" w:space="0" w:color="auto"/>
                    <w:right w:val="none" w:sz="0" w:space="0" w:color="auto"/>
                  </w:divBdr>
                  <w:divsChild>
                    <w:div w:id="41007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87207">
              <w:marLeft w:val="0"/>
              <w:marRight w:val="0"/>
              <w:marTop w:val="0"/>
              <w:marBottom w:val="0"/>
              <w:divBdr>
                <w:top w:val="none" w:sz="0" w:space="0" w:color="auto"/>
                <w:left w:val="none" w:sz="0" w:space="0" w:color="auto"/>
                <w:bottom w:val="none" w:sz="0" w:space="0" w:color="auto"/>
                <w:right w:val="none" w:sz="0" w:space="0" w:color="auto"/>
              </w:divBdr>
              <w:divsChild>
                <w:div w:id="384916531">
                  <w:marLeft w:val="0"/>
                  <w:marRight w:val="0"/>
                  <w:marTop w:val="0"/>
                  <w:marBottom w:val="0"/>
                  <w:divBdr>
                    <w:top w:val="none" w:sz="0" w:space="0" w:color="auto"/>
                    <w:left w:val="none" w:sz="0" w:space="0" w:color="auto"/>
                    <w:bottom w:val="none" w:sz="0" w:space="0" w:color="auto"/>
                    <w:right w:val="none" w:sz="0" w:space="0" w:color="auto"/>
                  </w:divBdr>
                  <w:divsChild>
                    <w:div w:id="1215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647061">
      <w:bodyDiv w:val="1"/>
      <w:marLeft w:val="0"/>
      <w:marRight w:val="0"/>
      <w:marTop w:val="0"/>
      <w:marBottom w:val="0"/>
      <w:divBdr>
        <w:top w:val="none" w:sz="0" w:space="0" w:color="auto"/>
        <w:left w:val="none" w:sz="0" w:space="0" w:color="auto"/>
        <w:bottom w:val="none" w:sz="0" w:space="0" w:color="auto"/>
        <w:right w:val="none" w:sz="0" w:space="0" w:color="auto"/>
      </w:divBdr>
    </w:div>
    <w:div w:id="700476227">
      <w:bodyDiv w:val="1"/>
      <w:marLeft w:val="0"/>
      <w:marRight w:val="0"/>
      <w:marTop w:val="0"/>
      <w:marBottom w:val="0"/>
      <w:divBdr>
        <w:top w:val="none" w:sz="0" w:space="0" w:color="auto"/>
        <w:left w:val="none" w:sz="0" w:space="0" w:color="auto"/>
        <w:bottom w:val="none" w:sz="0" w:space="0" w:color="auto"/>
        <w:right w:val="none" w:sz="0" w:space="0" w:color="auto"/>
      </w:divBdr>
    </w:div>
    <w:div w:id="761682009">
      <w:bodyDiv w:val="1"/>
      <w:marLeft w:val="0"/>
      <w:marRight w:val="0"/>
      <w:marTop w:val="0"/>
      <w:marBottom w:val="0"/>
      <w:divBdr>
        <w:top w:val="none" w:sz="0" w:space="0" w:color="auto"/>
        <w:left w:val="none" w:sz="0" w:space="0" w:color="auto"/>
        <w:bottom w:val="none" w:sz="0" w:space="0" w:color="auto"/>
        <w:right w:val="none" w:sz="0" w:space="0" w:color="auto"/>
      </w:divBdr>
      <w:divsChild>
        <w:div w:id="1055347390">
          <w:marLeft w:val="0"/>
          <w:marRight w:val="0"/>
          <w:marTop w:val="0"/>
          <w:marBottom w:val="0"/>
          <w:divBdr>
            <w:top w:val="none" w:sz="0" w:space="0" w:color="auto"/>
            <w:left w:val="none" w:sz="0" w:space="0" w:color="auto"/>
            <w:bottom w:val="none" w:sz="0" w:space="0" w:color="auto"/>
            <w:right w:val="none" w:sz="0" w:space="0" w:color="auto"/>
          </w:divBdr>
          <w:divsChild>
            <w:div w:id="1611088719">
              <w:marLeft w:val="0"/>
              <w:marRight w:val="0"/>
              <w:marTop w:val="0"/>
              <w:marBottom w:val="0"/>
              <w:divBdr>
                <w:top w:val="none" w:sz="0" w:space="0" w:color="auto"/>
                <w:left w:val="none" w:sz="0" w:space="0" w:color="auto"/>
                <w:bottom w:val="none" w:sz="0" w:space="0" w:color="auto"/>
                <w:right w:val="none" w:sz="0" w:space="0" w:color="auto"/>
              </w:divBdr>
              <w:divsChild>
                <w:div w:id="93717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8209">
          <w:marLeft w:val="0"/>
          <w:marRight w:val="0"/>
          <w:marTop w:val="0"/>
          <w:marBottom w:val="356"/>
          <w:divBdr>
            <w:top w:val="none" w:sz="0" w:space="0" w:color="auto"/>
            <w:left w:val="none" w:sz="0" w:space="0" w:color="auto"/>
            <w:bottom w:val="none" w:sz="0" w:space="0" w:color="auto"/>
            <w:right w:val="none" w:sz="0" w:space="0" w:color="auto"/>
          </w:divBdr>
          <w:divsChild>
            <w:div w:id="1225096254">
              <w:marLeft w:val="0"/>
              <w:marRight w:val="0"/>
              <w:marTop w:val="0"/>
              <w:marBottom w:val="0"/>
              <w:divBdr>
                <w:top w:val="none" w:sz="0" w:space="0" w:color="auto"/>
                <w:left w:val="none" w:sz="0" w:space="0" w:color="auto"/>
                <w:bottom w:val="single" w:sz="6" w:space="0" w:color="FFFFFF"/>
                <w:right w:val="none" w:sz="0" w:space="0" w:color="auto"/>
              </w:divBdr>
              <w:divsChild>
                <w:div w:id="1108965913">
                  <w:marLeft w:val="0"/>
                  <w:marRight w:val="0"/>
                  <w:marTop w:val="0"/>
                  <w:marBottom w:val="0"/>
                  <w:divBdr>
                    <w:top w:val="none" w:sz="0" w:space="0" w:color="auto"/>
                    <w:left w:val="none" w:sz="0" w:space="0" w:color="auto"/>
                    <w:bottom w:val="none" w:sz="0" w:space="0" w:color="auto"/>
                    <w:right w:val="none" w:sz="0" w:space="0" w:color="auto"/>
                  </w:divBdr>
                  <w:divsChild>
                    <w:div w:id="179216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9491">
              <w:marLeft w:val="0"/>
              <w:marRight w:val="0"/>
              <w:marTop w:val="0"/>
              <w:marBottom w:val="0"/>
              <w:divBdr>
                <w:top w:val="none" w:sz="0" w:space="0" w:color="auto"/>
                <w:left w:val="none" w:sz="0" w:space="0" w:color="auto"/>
                <w:bottom w:val="single" w:sz="6" w:space="0" w:color="FFFFFF"/>
                <w:right w:val="none" w:sz="0" w:space="0" w:color="auto"/>
              </w:divBdr>
              <w:divsChild>
                <w:div w:id="1172572186">
                  <w:marLeft w:val="0"/>
                  <w:marRight w:val="0"/>
                  <w:marTop w:val="0"/>
                  <w:marBottom w:val="0"/>
                  <w:divBdr>
                    <w:top w:val="none" w:sz="0" w:space="0" w:color="auto"/>
                    <w:left w:val="none" w:sz="0" w:space="0" w:color="auto"/>
                    <w:bottom w:val="none" w:sz="0" w:space="0" w:color="auto"/>
                    <w:right w:val="none" w:sz="0" w:space="0" w:color="auto"/>
                  </w:divBdr>
                  <w:divsChild>
                    <w:div w:id="197047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5356">
              <w:marLeft w:val="0"/>
              <w:marRight w:val="0"/>
              <w:marTop w:val="0"/>
              <w:marBottom w:val="0"/>
              <w:divBdr>
                <w:top w:val="none" w:sz="0" w:space="0" w:color="auto"/>
                <w:left w:val="none" w:sz="0" w:space="0" w:color="auto"/>
                <w:bottom w:val="single" w:sz="6" w:space="0" w:color="FFFFFF"/>
                <w:right w:val="none" w:sz="0" w:space="0" w:color="auto"/>
              </w:divBdr>
              <w:divsChild>
                <w:div w:id="707606108">
                  <w:marLeft w:val="0"/>
                  <w:marRight w:val="0"/>
                  <w:marTop w:val="0"/>
                  <w:marBottom w:val="0"/>
                  <w:divBdr>
                    <w:top w:val="none" w:sz="0" w:space="0" w:color="auto"/>
                    <w:left w:val="none" w:sz="0" w:space="0" w:color="auto"/>
                    <w:bottom w:val="none" w:sz="0" w:space="0" w:color="auto"/>
                    <w:right w:val="none" w:sz="0" w:space="0" w:color="auto"/>
                  </w:divBdr>
                  <w:divsChild>
                    <w:div w:id="79456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2963">
              <w:marLeft w:val="0"/>
              <w:marRight w:val="0"/>
              <w:marTop w:val="0"/>
              <w:marBottom w:val="0"/>
              <w:divBdr>
                <w:top w:val="none" w:sz="0" w:space="0" w:color="auto"/>
                <w:left w:val="none" w:sz="0" w:space="0" w:color="auto"/>
                <w:bottom w:val="none" w:sz="0" w:space="0" w:color="auto"/>
                <w:right w:val="none" w:sz="0" w:space="0" w:color="auto"/>
              </w:divBdr>
              <w:divsChild>
                <w:div w:id="99381626">
                  <w:marLeft w:val="0"/>
                  <w:marRight w:val="0"/>
                  <w:marTop w:val="0"/>
                  <w:marBottom w:val="0"/>
                  <w:divBdr>
                    <w:top w:val="none" w:sz="0" w:space="0" w:color="auto"/>
                    <w:left w:val="none" w:sz="0" w:space="0" w:color="auto"/>
                    <w:bottom w:val="none" w:sz="0" w:space="0" w:color="auto"/>
                    <w:right w:val="none" w:sz="0" w:space="0" w:color="auto"/>
                  </w:divBdr>
                  <w:divsChild>
                    <w:div w:id="51873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415000">
      <w:bodyDiv w:val="1"/>
      <w:marLeft w:val="0"/>
      <w:marRight w:val="0"/>
      <w:marTop w:val="0"/>
      <w:marBottom w:val="0"/>
      <w:divBdr>
        <w:top w:val="none" w:sz="0" w:space="0" w:color="auto"/>
        <w:left w:val="none" w:sz="0" w:space="0" w:color="auto"/>
        <w:bottom w:val="none" w:sz="0" w:space="0" w:color="auto"/>
        <w:right w:val="none" w:sz="0" w:space="0" w:color="auto"/>
      </w:divBdr>
      <w:divsChild>
        <w:div w:id="1072463819">
          <w:marLeft w:val="0"/>
          <w:marRight w:val="0"/>
          <w:marTop w:val="0"/>
          <w:marBottom w:val="0"/>
          <w:divBdr>
            <w:top w:val="none" w:sz="0" w:space="0" w:color="auto"/>
            <w:left w:val="none" w:sz="0" w:space="0" w:color="auto"/>
            <w:bottom w:val="none" w:sz="0" w:space="0" w:color="auto"/>
            <w:right w:val="none" w:sz="0" w:space="0" w:color="auto"/>
          </w:divBdr>
          <w:divsChild>
            <w:div w:id="1764572533">
              <w:marLeft w:val="0"/>
              <w:marRight w:val="0"/>
              <w:marTop w:val="0"/>
              <w:marBottom w:val="0"/>
              <w:divBdr>
                <w:top w:val="none" w:sz="0" w:space="0" w:color="auto"/>
                <w:left w:val="none" w:sz="0" w:space="0" w:color="auto"/>
                <w:bottom w:val="none" w:sz="0" w:space="0" w:color="auto"/>
                <w:right w:val="none" w:sz="0" w:space="0" w:color="auto"/>
              </w:divBdr>
              <w:divsChild>
                <w:div w:id="653724598">
                  <w:marLeft w:val="0"/>
                  <w:marRight w:val="0"/>
                  <w:marTop w:val="0"/>
                  <w:marBottom w:val="0"/>
                  <w:divBdr>
                    <w:top w:val="none" w:sz="0" w:space="0" w:color="auto"/>
                    <w:left w:val="none" w:sz="0" w:space="0" w:color="auto"/>
                    <w:bottom w:val="none" w:sz="0" w:space="0" w:color="auto"/>
                    <w:right w:val="none" w:sz="0" w:space="0" w:color="auto"/>
                  </w:divBdr>
                </w:div>
                <w:div w:id="115391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8392">
          <w:marLeft w:val="0"/>
          <w:marRight w:val="0"/>
          <w:marTop w:val="0"/>
          <w:marBottom w:val="356"/>
          <w:divBdr>
            <w:top w:val="none" w:sz="0" w:space="0" w:color="auto"/>
            <w:left w:val="none" w:sz="0" w:space="0" w:color="auto"/>
            <w:bottom w:val="none" w:sz="0" w:space="0" w:color="auto"/>
            <w:right w:val="none" w:sz="0" w:space="0" w:color="auto"/>
          </w:divBdr>
          <w:divsChild>
            <w:div w:id="1336149379">
              <w:marLeft w:val="0"/>
              <w:marRight w:val="0"/>
              <w:marTop w:val="0"/>
              <w:marBottom w:val="0"/>
              <w:divBdr>
                <w:top w:val="none" w:sz="0" w:space="0" w:color="auto"/>
                <w:left w:val="none" w:sz="0" w:space="0" w:color="auto"/>
                <w:bottom w:val="none" w:sz="0" w:space="0" w:color="auto"/>
                <w:right w:val="none" w:sz="0" w:space="0" w:color="auto"/>
              </w:divBdr>
            </w:div>
          </w:divsChild>
        </w:div>
        <w:div w:id="1692996150">
          <w:marLeft w:val="0"/>
          <w:marRight w:val="0"/>
          <w:marTop w:val="0"/>
          <w:marBottom w:val="356"/>
          <w:divBdr>
            <w:top w:val="none" w:sz="0" w:space="0" w:color="auto"/>
            <w:left w:val="none" w:sz="0" w:space="0" w:color="auto"/>
            <w:bottom w:val="none" w:sz="0" w:space="0" w:color="auto"/>
            <w:right w:val="none" w:sz="0" w:space="0" w:color="auto"/>
          </w:divBdr>
          <w:divsChild>
            <w:div w:id="1395735858">
              <w:marLeft w:val="0"/>
              <w:marRight w:val="0"/>
              <w:marTop w:val="0"/>
              <w:marBottom w:val="0"/>
              <w:divBdr>
                <w:top w:val="none" w:sz="0" w:space="0" w:color="auto"/>
                <w:left w:val="none" w:sz="0" w:space="0" w:color="auto"/>
                <w:bottom w:val="none" w:sz="0" w:space="0" w:color="auto"/>
                <w:right w:val="none" w:sz="0" w:space="0" w:color="auto"/>
              </w:divBdr>
            </w:div>
            <w:div w:id="17230931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794257391">
      <w:bodyDiv w:val="1"/>
      <w:marLeft w:val="0"/>
      <w:marRight w:val="0"/>
      <w:marTop w:val="0"/>
      <w:marBottom w:val="0"/>
      <w:divBdr>
        <w:top w:val="none" w:sz="0" w:space="0" w:color="auto"/>
        <w:left w:val="none" w:sz="0" w:space="0" w:color="auto"/>
        <w:bottom w:val="none" w:sz="0" w:space="0" w:color="auto"/>
        <w:right w:val="none" w:sz="0" w:space="0" w:color="auto"/>
      </w:divBdr>
      <w:divsChild>
        <w:div w:id="1304120989">
          <w:marLeft w:val="0"/>
          <w:marRight w:val="0"/>
          <w:marTop w:val="0"/>
          <w:marBottom w:val="0"/>
          <w:divBdr>
            <w:top w:val="none" w:sz="0" w:space="0" w:color="auto"/>
            <w:left w:val="none" w:sz="0" w:space="0" w:color="auto"/>
            <w:bottom w:val="none" w:sz="0" w:space="0" w:color="auto"/>
            <w:right w:val="none" w:sz="0" w:space="0" w:color="auto"/>
          </w:divBdr>
          <w:divsChild>
            <w:div w:id="1993750140">
              <w:marLeft w:val="0"/>
              <w:marRight w:val="0"/>
              <w:marTop w:val="0"/>
              <w:marBottom w:val="0"/>
              <w:divBdr>
                <w:top w:val="none" w:sz="0" w:space="0" w:color="auto"/>
                <w:left w:val="none" w:sz="0" w:space="0" w:color="auto"/>
                <w:bottom w:val="none" w:sz="0" w:space="0" w:color="auto"/>
                <w:right w:val="none" w:sz="0" w:space="0" w:color="auto"/>
              </w:divBdr>
              <w:divsChild>
                <w:div w:id="382488317">
                  <w:marLeft w:val="0"/>
                  <w:marRight w:val="0"/>
                  <w:marTop w:val="0"/>
                  <w:marBottom w:val="0"/>
                  <w:divBdr>
                    <w:top w:val="none" w:sz="0" w:space="0" w:color="auto"/>
                    <w:left w:val="none" w:sz="0" w:space="0" w:color="auto"/>
                    <w:bottom w:val="none" w:sz="0" w:space="0" w:color="auto"/>
                    <w:right w:val="none" w:sz="0" w:space="0" w:color="auto"/>
                  </w:divBdr>
                </w:div>
                <w:div w:id="16304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099330">
          <w:marLeft w:val="0"/>
          <w:marRight w:val="0"/>
          <w:marTop w:val="0"/>
          <w:marBottom w:val="356"/>
          <w:divBdr>
            <w:top w:val="none" w:sz="0" w:space="0" w:color="auto"/>
            <w:left w:val="none" w:sz="0" w:space="0" w:color="auto"/>
            <w:bottom w:val="none" w:sz="0" w:space="0" w:color="auto"/>
            <w:right w:val="none" w:sz="0" w:space="0" w:color="auto"/>
          </w:divBdr>
          <w:divsChild>
            <w:div w:id="517349500">
              <w:marLeft w:val="0"/>
              <w:marRight w:val="0"/>
              <w:marTop w:val="0"/>
              <w:marBottom w:val="0"/>
              <w:divBdr>
                <w:top w:val="none" w:sz="0" w:space="0" w:color="auto"/>
                <w:left w:val="none" w:sz="0" w:space="0" w:color="auto"/>
                <w:bottom w:val="single" w:sz="6" w:space="0" w:color="FFFFFF"/>
                <w:right w:val="none" w:sz="0" w:space="0" w:color="auto"/>
              </w:divBdr>
              <w:divsChild>
                <w:div w:id="1422600959">
                  <w:marLeft w:val="0"/>
                  <w:marRight w:val="0"/>
                  <w:marTop w:val="0"/>
                  <w:marBottom w:val="0"/>
                  <w:divBdr>
                    <w:top w:val="none" w:sz="0" w:space="0" w:color="auto"/>
                    <w:left w:val="none" w:sz="0" w:space="0" w:color="auto"/>
                    <w:bottom w:val="none" w:sz="0" w:space="0" w:color="auto"/>
                    <w:right w:val="none" w:sz="0" w:space="0" w:color="auto"/>
                  </w:divBdr>
                  <w:divsChild>
                    <w:div w:id="200732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16874">
              <w:marLeft w:val="0"/>
              <w:marRight w:val="0"/>
              <w:marTop w:val="0"/>
              <w:marBottom w:val="0"/>
              <w:divBdr>
                <w:top w:val="none" w:sz="0" w:space="0" w:color="auto"/>
                <w:left w:val="none" w:sz="0" w:space="0" w:color="auto"/>
                <w:bottom w:val="single" w:sz="6" w:space="0" w:color="FFFFFF"/>
                <w:right w:val="none" w:sz="0" w:space="0" w:color="auto"/>
              </w:divBdr>
              <w:divsChild>
                <w:div w:id="1362127542">
                  <w:marLeft w:val="0"/>
                  <w:marRight w:val="0"/>
                  <w:marTop w:val="0"/>
                  <w:marBottom w:val="0"/>
                  <w:divBdr>
                    <w:top w:val="none" w:sz="0" w:space="0" w:color="auto"/>
                    <w:left w:val="none" w:sz="0" w:space="0" w:color="auto"/>
                    <w:bottom w:val="none" w:sz="0" w:space="0" w:color="auto"/>
                    <w:right w:val="none" w:sz="0" w:space="0" w:color="auto"/>
                  </w:divBdr>
                  <w:divsChild>
                    <w:div w:id="118694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38999">
              <w:marLeft w:val="0"/>
              <w:marRight w:val="0"/>
              <w:marTop w:val="0"/>
              <w:marBottom w:val="0"/>
              <w:divBdr>
                <w:top w:val="none" w:sz="0" w:space="0" w:color="auto"/>
                <w:left w:val="none" w:sz="0" w:space="0" w:color="auto"/>
                <w:bottom w:val="single" w:sz="6" w:space="0" w:color="FFFFFF"/>
                <w:right w:val="none" w:sz="0" w:space="0" w:color="auto"/>
              </w:divBdr>
              <w:divsChild>
                <w:div w:id="1443643668">
                  <w:marLeft w:val="0"/>
                  <w:marRight w:val="0"/>
                  <w:marTop w:val="0"/>
                  <w:marBottom w:val="0"/>
                  <w:divBdr>
                    <w:top w:val="none" w:sz="0" w:space="0" w:color="auto"/>
                    <w:left w:val="none" w:sz="0" w:space="0" w:color="auto"/>
                    <w:bottom w:val="none" w:sz="0" w:space="0" w:color="auto"/>
                    <w:right w:val="none" w:sz="0" w:space="0" w:color="auto"/>
                  </w:divBdr>
                  <w:divsChild>
                    <w:div w:id="67353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43212">
              <w:marLeft w:val="0"/>
              <w:marRight w:val="0"/>
              <w:marTop w:val="0"/>
              <w:marBottom w:val="0"/>
              <w:divBdr>
                <w:top w:val="none" w:sz="0" w:space="0" w:color="auto"/>
                <w:left w:val="none" w:sz="0" w:space="0" w:color="auto"/>
                <w:bottom w:val="none" w:sz="0" w:space="0" w:color="auto"/>
                <w:right w:val="none" w:sz="0" w:space="0" w:color="auto"/>
              </w:divBdr>
              <w:divsChild>
                <w:div w:id="800344504">
                  <w:marLeft w:val="0"/>
                  <w:marRight w:val="0"/>
                  <w:marTop w:val="0"/>
                  <w:marBottom w:val="0"/>
                  <w:divBdr>
                    <w:top w:val="none" w:sz="0" w:space="0" w:color="auto"/>
                    <w:left w:val="none" w:sz="0" w:space="0" w:color="auto"/>
                    <w:bottom w:val="none" w:sz="0" w:space="0" w:color="auto"/>
                    <w:right w:val="none" w:sz="0" w:space="0" w:color="auto"/>
                  </w:divBdr>
                  <w:divsChild>
                    <w:div w:id="4742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281843">
      <w:bodyDiv w:val="1"/>
      <w:marLeft w:val="0"/>
      <w:marRight w:val="0"/>
      <w:marTop w:val="0"/>
      <w:marBottom w:val="0"/>
      <w:divBdr>
        <w:top w:val="none" w:sz="0" w:space="0" w:color="auto"/>
        <w:left w:val="none" w:sz="0" w:space="0" w:color="auto"/>
        <w:bottom w:val="none" w:sz="0" w:space="0" w:color="auto"/>
        <w:right w:val="none" w:sz="0" w:space="0" w:color="auto"/>
      </w:divBdr>
    </w:div>
    <w:div w:id="866722731">
      <w:bodyDiv w:val="1"/>
      <w:marLeft w:val="0"/>
      <w:marRight w:val="0"/>
      <w:marTop w:val="0"/>
      <w:marBottom w:val="0"/>
      <w:divBdr>
        <w:top w:val="none" w:sz="0" w:space="0" w:color="auto"/>
        <w:left w:val="none" w:sz="0" w:space="0" w:color="auto"/>
        <w:bottom w:val="none" w:sz="0" w:space="0" w:color="auto"/>
        <w:right w:val="none" w:sz="0" w:space="0" w:color="auto"/>
      </w:divBdr>
      <w:divsChild>
        <w:div w:id="1968511032">
          <w:marLeft w:val="0"/>
          <w:marRight w:val="0"/>
          <w:marTop w:val="0"/>
          <w:marBottom w:val="18"/>
          <w:divBdr>
            <w:top w:val="single" w:sz="6" w:space="6" w:color="000000"/>
            <w:left w:val="single" w:sz="6" w:space="6" w:color="000000"/>
            <w:bottom w:val="single" w:sz="6" w:space="6" w:color="000000"/>
            <w:right w:val="single" w:sz="6" w:space="6" w:color="000000"/>
          </w:divBdr>
        </w:div>
      </w:divsChild>
    </w:div>
    <w:div w:id="923798958">
      <w:bodyDiv w:val="1"/>
      <w:marLeft w:val="0"/>
      <w:marRight w:val="0"/>
      <w:marTop w:val="0"/>
      <w:marBottom w:val="0"/>
      <w:divBdr>
        <w:top w:val="none" w:sz="0" w:space="0" w:color="auto"/>
        <w:left w:val="none" w:sz="0" w:space="0" w:color="auto"/>
        <w:bottom w:val="none" w:sz="0" w:space="0" w:color="auto"/>
        <w:right w:val="none" w:sz="0" w:space="0" w:color="auto"/>
      </w:divBdr>
    </w:div>
    <w:div w:id="946700013">
      <w:bodyDiv w:val="1"/>
      <w:marLeft w:val="0"/>
      <w:marRight w:val="0"/>
      <w:marTop w:val="0"/>
      <w:marBottom w:val="0"/>
      <w:divBdr>
        <w:top w:val="none" w:sz="0" w:space="0" w:color="auto"/>
        <w:left w:val="none" w:sz="0" w:space="0" w:color="auto"/>
        <w:bottom w:val="none" w:sz="0" w:space="0" w:color="auto"/>
        <w:right w:val="none" w:sz="0" w:space="0" w:color="auto"/>
      </w:divBdr>
    </w:div>
    <w:div w:id="1074549022">
      <w:bodyDiv w:val="1"/>
      <w:marLeft w:val="0"/>
      <w:marRight w:val="0"/>
      <w:marTop w:val="0"/>
      <w:marBottom w:val="0"/>
      <w:divBdr>
        <w:top w:val="none" w:sz="0" w:space="0" w:color="auto"/>
        <w:left w:val="none" w:sz="0" w:space="0" w:color="auto"/>
        <w:bottom w:val="none" w:sz="0" w:space="0" w:color="auto"/>
        <w:right w:val="none" w:sz="0" w:space="0" w:color="auto"/>
      </w:divBdr>
    </w:div>
    <w:div w:id="1164660185">
      <w:bodyDiv w:val="1"/>
      <w:marLeft w:val="0"/>
      <w:marRight w:val="0"/>
      <w:marTop w:val="0"/>
      <w:marBottom w:val="0"/>
      <w:divBdr>
        <w:top w:val="none" w:sz="0" w:space="0" w:color="auto"/>
        <w:left w:val="none" w:sz="0" w:space="0" w:color="auto"/>
        <w:bottom w:val="none" w:sz="0" w:space="0" w:color="auto"/>
        <w:right w:val="none" w:sz="0" w:space="0" w:color="auto"/>
      </w:divBdr>
    </w:div>
    <w:div w:id="1165314471">
      <w:bodyDiv w:val="1"/>
      <w:marLeft w:val="0"/>
      <w:marRight w:val="0"/>
      <w:marTop w:val="0"/>
      <w:marBottom w:val="0"/>
      <w:divBdr>
        <w:top w:val="none" w:sz="0" w:space="0" w:color="auto"/>
        <w:left w:val="none" w:sz="0" w:space="0" w:color="auto"/>
        <w:bottom w:val="none" w:sz="0" w:space="0" w:color="auto"/>
        <w:right w:val="none" w:sz="0" w:space="0" w:color="auto"/>
      </w:divBdr>
    </w:div>
    <w:div w:id="1632514357">
      <w:bodyDiv w:val="1"/>
      <w:marLeft w:val="0"/>
      <w:marRight w:val="0"/>
      <w:marTop w:val="0"/>
      <w:marBottom w:val="0"/>
      <w:divBdr>
        <w:top w:val="none" w:sz="0" w:space="0" w:color="auto"/>
        <w:left w:val="none" w:sz="0" w:space="0" w:color="auto"/>
        <w:bottom w:val="none" w:sz="0" w:space="0" w:color="auto"/>
        <w:right w:val="none" w:sz="0" w:space="0" w:color="auto"/>
      </w:divBdr>
      <w:divsChild>
        <w:div w:id="206570439">
          <w:marLeft w:val="0"/>
          <w:marRight w:val="0"/>
          <w:marTop w:val="480"/>
          <w:marBottom w:val="0"/>
          <w:divBdr>
            <w:top w:val="none" w:sz="0" w:space="0" w:color="auto"/>
            <w:left w:val="none" w:sz="0" w:space="0" w:color="auto"/>
            <w:bottom w:val="none" w:sz="0" w:space="0" w:color="auto"/>
            <w:right w:val="none" w:sz="0" w:space="0" w:color="auto"/>
          </w:divBdr>
        </w:div>
      </w:divsChild>
    </w:div>
    <w:div w:id="1732846237">
      <w:bodyDiv w:val="1"/>
      <w:marLeft w:val="0"/>
      <w:marRight w:val="0"/>
      <w:marTop w:val="0"/>
      <w:marBottom w:val="0"/>
      <w:divBdr>
        <w:top w:val="none" w:sz="0" w:space="0" w:color="auto"/>
        <w:left w:val="none" w:sz="0" w:space="0" w:color="auto"/>
        <w:bottom w:val="none" w:sz="0" w:space="0" w:color="auto"/>
        <w:right w:val="none" w:sz="0" w:space="0" w:color="auto"/>
      </w:divBdr>
      <w:divsChild>
        <w:div w:id="1417484622">
          <w:marLeft w:val="0"/>
          <w:marRight w:val="0"/>
          <w:marTop w:val="0"/>
          <w:marBottom w:val="0"/>
          <w:divBdr>
            <w:top w:val="none" w:sz="0" w:space="0" w:color="auto"/>
            <w:left w:val="none" w:sz="0" w:space="0" w:color="auto"/>
            <w:bottom w:val="none" w:sz="0" w:space="0" w:color="auto"/>
            <w:right w:val="none" w:sz="0" w:space="0" w:color="auto"/>
          </w:divBdr>
          <w:divsChild>
            <w:div w:id="1264921505">
              <w:marLeft w:val="0"/>
              <w:marRight w:val="0"/>
              <w:marTop w:val="0"/>
              <w:marBottom w:val="0"/>
              <w:divBdr>
                <w:top w:val="none" w:sz="0" w:space="0" w:color="auto"/>
                <w:left w:val="none" w:sz="0" w:space="0" w:color="auto"/>
                <w:bottom w:val="none" w:sz="0" w:space="0" w:color="auto"/>
                <w:right w:val="none" w:sz="0" w:space="0" w:color="auto"/>
              </w:divBdr>
              <w:divsChild>
                <w:div w:id="45051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661592">
          <w:marLeft w:val="0"/>
          <w:marRight w:val="0"/>
          <w:marTop w:val="0"/>
          <w:marBottom w:val="356"/>
          <w:divBdr>
            <w:top w:val="none" w:sz="0" w:space="0" w:color="auto"/>
            <w:left w:val="none" w:sz="0" w:space="0" w:color="auto"/>
            <w:bottom w:val="none" w:sz="0" w:space="0" w:color="auto"/>
            <w:right w:val="none" w:sz="0" w:space="0" w:color="auto"/>
          </w:divBdr>
          <w:divsChild>
            <w:div w:id="737938903">
              <w:marLeft w:val="0"/>
              <w:marRight w:val="0"/>
              <w:marTop w:val="0"/>
              <w:marBottom w:val="0"/>
              <w:divBdr>
                <w:top w:val="none" w:sz="0" w:space="0" w:color="auto"/>
                <w:left w:val="none" w:sz="0" w:space="0" w:color="auto"/>
                <w:bottom w:val="single" w:sz="6" w:space="0" w:color="FFFFFF"/>
                <w:right w:val="none" w:sz="0" w:space="0" w:color="auto"/>
              </w:divBdr>
              <w:divsChild>
                <w:div w:id="1200171269">
                  <w:marLeft w:val="0"/>
                  <w:marRight w:val="0"/>
                  <w:marTop w:val="0"/>
                  <w:marBottom w:val="0"/>
                  <w:divBdr>
                    <w:top w:val="none" w:sz="0" w:space="0" w:color="auto"/>
                    <w:left w:val="none" w:sz="0" w:space="0" w:color="auto"/>
                    <w:bottom w:val="none" w:sz="0" w:space="0" w:color="auto"/>
                    <w:right w:val="none" w:sz="0" w:space="0" w:color="auto"/>
                  </w:divBdr>
                </w:div>
              </w:divsChild>
            </w:div>
            <w:div w:id="948396618">
              <w:marLeft w:val="0"/>
              <w:marRight w:val="0"/>
              <w:marTop w:val="0"/>
              <w:marBottom w:val="0"/>
              <w:divBdr>
                <w:top w:val="none" w:sz="0" w:space="0" w:color="auto"/>
                <w:left w:val="none" w:sz="0" w:space="0" w:color="auto"/>
                <w:bottom w:val="single" w:sz="6" w:space="0" w:color="FFFFFF"/>
                <w:right w:val="none" w:sz="0" w:space="0" w:color="auto"/>
              </w:divBdr>
              <w:divsChild>
                <w:div w:id="9766156">
                  <w:marLeft w:val="0"/>
                  <w:marRight w:val="0"/>
                  <w:marTop w:val="0"/>
                  <w:marBottom w:val="0"/>
                  <w:divBdr>
                    <w:top w:val="none" w:sz="0" w:space="0" w:color="auto"/>
                    <w:left w:val="none" w:sz="0" w:space="0" w:color="auto"/>
                    <w:bottom w:val="none" w:sz="0" w:space="0" w:color="auto"/>
                    <w:right w:val="none" w:sz="0" w:space="0" w:color="auto"/>
                  </w:divBdr>
                </w:div>
              </w:divsChild>
            </w:div>
            <w:div w:id="121654193">
              <w:marLeft w:val="0"/>
              <w:marRight w:val="0"/>
              <w:marTop w:val="0"/>
              <w:marBottom w:val="0"/>
              <w:divBdr>
                <w:top w:val="none" w:sz="0" w:space="0" w:color="auto"/>
                <w:left w:val="none" w:sz="0" w:space="0" w:color="auto"/>
                <w:bottom w:val="single" w:sz="6" w:space="0" w:color="FFFFFF"/>
                <w:right w:val="none" w:sz="0" w:space="0" w:color="auto"/>
              </w:divBdr>
              <w:divsChild>
                <w:div w:id="1614677780">
                  <w:marLeft w:val="0"/>
                  <w:marRight w:val="0"/>
                  <w:marTop w:val="0"/>
                  <w:marBottom w:val="0"/>
                  <w:divBdr>
                    <w:top w:val="none" w:sz="0" w:space="0" w:color="auto"/>
                    <w:left w:val="none" w:sz="0" w:space="0" w:color="auto"/>
                    <w:bottom w:val="none" w:sz="0" w:space="0" w:color="auto"/>
                    <w:right w:val="none" w:sz="0" w:space="0" w:color="auto"/>
                  </w:divBdr>
                </w:div>
              </w:divsChild>
            </w:div>
            <w:div w:id="1250965765">
              <w:marLeft w:val="0"/>
              <w:marRight w:val="0"/>
              <w:marTop w:val="0"/>
              <w:marBottom w:val="0"/>
              <w:divBdr>
                <w:top w:val="none" w:sz="0" w:space="0" w:color="auto"/>
                <w:left w:val="none" w:sz="0" w:space="0" w:color="auto"/>
                <w:bottom w:val="none" w:sz="0" w:space="0" w:color="auto"/>
                <w:right w:val="none" w:sz="0" w:space="0" w:color="auto"/>
              </w:divBdr>
              <w:divsChild>
                <w:div w:id="142429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587756">
      <w:bodyDiv w:val="1"/>
      <w:marLeft w:val="0"/>
      <w:marRight w:val="0"/>
      <w:marTop w:val="0"/>
      <w:marBottom w:val="0"/>
      <w:divBdr>
        <w:top w:val="none" w:sz="0" w:space="0" w:color="auto"/>
        <w:left w:val="none" w:sz="0" w:space="0" w:color="auto"/>
        <w:bottom w:val="none" w:sz="0" w:space="0" w:color="auto"/>
        <w:right w:val="none" w:sz="0" w:space="0" w:color="auto"/>
      </w:divBdr>
    </w:div>
    <w:div w:id="1800954715">
      <w:bodyDiv w:val="1"/>
      <w:marLeft w:val="0"/>
      <w:marRight w:val="0"/>
      <w:marTop w:val="0"/>
      <w:marBottom w:val="0"/>
      <w:divBdr>
        <w:top w:val="none" w:sz="0" w:space="0" w:color="auto"/>
        <w:left w:val="none" w:sz="0" w:space="0" w:color="auto"/>
        <w:bottom w:val="none" w:sz="0" w:space="0" w:color="auto"/>
        <w:right w:val="none" w:sz="0" w:space="0" w:color="auto"/>
      </w:divBdr>
      <w:divsChild>
        <w:div w:id="123083436">
          <w:marLeft w:val="0"/>
          <w:marRight w:val="0"/>
          <w:marTop w:val="0"/>
          <w:marBottom w:val="0"/>
          <w:divBdr>
            <w:top w:val="none" w:sz="0" w:space="0" w:color="auto"/>
            <w:left w:val="none" w:sz="0" w:space="0" w:color="auto"/>
            <w:bottom w:val="none" w:sz="0" w:space="0" w:color="auto"/>
            <w:right w:val="none" w:sz="0" w:space="0" w:color="auto"/>
          </w:divBdr>
          <w:divsChild>
            <w:div w:id="2004699702">
              <w:marLeft w:val="0"/>
              <w:marRight w:val="0"/>
              <w:marTop w:val="0"/>
              <w:marBottom w:val="0"/>
              <w:divBdr>
                <w:top w:val="none" w:sz="0" w:space="0" w:color="auto"/>
                <w:left w:val="none" w:sz="0" w:space="0" w:color="auto"/>
                <w:bottom w:val="none" w:sz="0" w:space="0" w:color="auto"/>
                <w:right w:val="none" w:sz="0" w:space="0" w:color="auto"/>
              </w:divBdr>
              <w:divsChild>
                <w:div w:id="68324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4698">
          <w:marLeft w:val="0"/>
          <w:marRight w:val="0"/>
          <w:marTop w:val="0"/>
          <w:marBottom w:val="356"/>
          <w:divBdr>
            <w:top w:val="none" w:sz="0" w:space="0" w:color="auto"/>
            <w:left w:val="none" w:sz="0" w:space="0" w:color="auto"/>
            <w:bottom w:val="none" w:sz="0" w:space="0" w:color="auto"/>
            <w:right w:val="none" w:sz="0" w:space="0" w:color="auto"/>
          </w:divBdr>
          <w:divsChild>
            <w:div w:id="1178154407">
              <w:marLeft w:val="0"/>
              <w:marRight w:val="0"/>
              <w:marTop w:val="0"/>
              <w:marBottom w:val="0"/>
              <w:divBdr>
                <w:top w:val="none" w:sz="0" w:space="0" w:color="auto"/>
                <w:left w:val="none" w:sz="0" w:space="0" w:color="auto"/>
                <w:bottom w:val="none" w:sz="0" w:space="0" w:color="auto"/>
                <w:right w:val="none" w:sz="0" w:space="0" w:color="auto"/>
              </w:divBdr>
            </w:div>
          </w:divsChild>
        </w:div>
        <w:div w:id="785580849">
          <w:marLeft w:val="0"/>
          <w:marRight w:val="0"/>
          <w:marTop w:val="0"/>
          <w:marBottom w:val="356"/>
          <w:divBdr>
            <w:top w:val="none" w:sz="0" w:space="0" w:color="auto"/>
            <w:left w:val="none" w:sz="0" w:space="0" w:color="auto"/>
            <w:bottom w:val="none" w:sz="0" w:space="0" w:color="auto"/>
            <w:right w:val="none" w:sz="0" w:space="0" w:color="auto"/>
          </w:divBdr>
          <w:divsChild>
            <w:div w:id="1851025405">
              <w:marLeft w:val="0"/>
              <w:marRight w:val="0"/>
              <w:marTop w:val="0"/>
              <w:marBottom w:val="0"/>
              <w:divBdr>
                <w:top w:val="none" w:sz="0" w:space="0" w:color="auto"/>
                <w:left w:val="none" w:sz="0" w:space="0" w:color="auto"/>
                <w:bottom w:val="none" w:sz="0" w:space="0" w:color="auto"/>
                <w:right w:val="none" w:sz="0" w:space="0" w:color="auto"/>
              </w:divBdr>
            </w:div>
            <w:div w:id="9348405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915964862">
      <w:bodyDiv w:val="1"/>
      <w:marLeft w:val="0"/>
      <w:marRight w:val="0"/>
      <w:marTop w:val="0"/>
      <w:marBottom w:val="0"/>
      <w:divBdr>
        <w:top w:val="none" w:sz="0" w:space="0" w:color="auto"/>
        <w:left w:val="none" w:sz="0" w:space="0" w:color="auto"/>
        <w:bottom w:val="none" w:sz="0" w:space="0" w:color="auto"/>
        <w:right w:val="none" w:sz="0" w:space="0" w:color="auto"/>
      </w:divBdr>
    </w:div>
    <w:div w:id="1927184003">
      <w:bodyDiv w:val="1"/>
      <w:marLeft w:val="0"/>
      <w:marRight w:val="0"/>
      <w:marTop w:val="0"/>
      <w:marBottom w:val="0"/>
      <w:divBdr>
        <w:top w:val="none" w:sz="0" w:space="0" w:color="auto"/>
        <w:left w:val="none" w:sz="0" w:space="0" w:color="auto"/>
        <w:bottom w:val="none" w:sz="0" w:space="0" w:color="auto"/>
        <w:right w:val="none" w:sz="0" w:space="0" w:color="auto"/>
      </w:divBdr>
      <w:divsChild>
        <w:div w:id="322049054">
          <w:marLeft w:val="0"/>
          <w:marRight w:val="0"/>
          <w:marTop w:val="48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11.jpeg"/><Relationship Id="rId26" Type="http://schemas.openxmlformats.org/officeDocument/2006/relationships/diagramColors" Target="diagrams/colors1.xml"/><Relationship Id="rId39" Type="http://schemas.openxmlformats.org/officeDocument/2006/relationships/image" Target="media/image24.jpeg"/><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image" Target="media/image20.jpeg"/><Relationship Id="rId42"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0.jpeg"/><Relationship Id="rId25" Type="http://schemas.openxmlformats.org/officeDocument/2006/relationships/diagramQuickStyle" Target="diagrams/quickStyle1.xml"/><Relationship Id="rId33" Type="http://schemas.openxmlformats.org/officeDocument/2006/relationships/image" Target="media/image19.jpeg"/><Relationship Id="rId38" Type="http://schemas.openxmlformats.org/officeDocument/2006/relationships/hyperlink" Target="https://profeenhistoria.com/revolucion-rusa/"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7.jpeg"/><Relationship Id="rId41" Type="http://schemas.openxmlformats.org/officeDocument/2006/relationships/hyperlink" Target="https://profeenhistoria.com/revolucion-industria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diagramLayout" Target="diagrams/layout1.xml"/><Relationship Id="rId32" Type="http://schemas.openxmlformats.org/officeDocument/2006/relationships/hyperlink" Target="https://profeenhistoria.com/burguesia/" TargetMode="External"/><Relationship Id="rId37" Type="http://schemas.openxmlformats.org/officeDocument/2006/relationships/image" Target="media/image23.jpeg"/><Relationship Id="rId40" Type="http://schemas.openxmlformats.org/officeDocument/2006/relationships/hyperlink" Target="https://es.wikipedia.org/wiki/Tratado_de_Versalles_(1919)"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Data" Target="diagrams/data1.xml"/><Relationship Id="rId28" Type="http://schemas.openxmlformats.org/officeDocument/2006/relationships/image" Target="media/image16.jpeg"/><Relationship Id="rId36" Type="http://schemas.openxmlformats.org/officeDocument/2006/relationships/image" Target="media/image22.png"/><Relationship Id="rId10" Type="http://schemas.openxmlformats.org/officeDocument/2006/relationships/image" Target="media/image4.emf"/><Relationship Id="rId19" Type="http://schemas.openxmlformats.org/officeDocument/2006/relationships/image" Target="media/image12.jpeg"/><Relationship Id="rId31" Type="http://schemas.openxmlformats.org/officeDocument/2006/relationships/hyperlink" Target="https://www.ushmm.org/wlc/es/article.php?ModuleId=10005760"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eader" Target="header2.xml"/><Relationship Id="rId22" Type="http://schemas.openxmlformats.org/officeDocument/2006/relationships/image" Target="media/image15.jpeg"/><Relationship Id="rId27" Type="http://schemas.microsoft.com/office/2007/relationships/diagramDrawing" Target="diagrams/drawing1.xml"/><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image" Target="media/image26.jpeg"/></Relationships>
</file>

<file path=word/_rels/header2.xml.rels><?xml version="1.0" encoding="UTF-8" standalone="yes"?>
<Relationships xmlns="http://schemas.openxmlformats.org/package/2006/relationships"><Relationship Id="rId2" Type="http://schemas.openxmlformats.org/officeDocument/2006/relationships/hyperlink" Target="mailto:profealiciahistoriacpc@gmail.com" TargetMode="External"/><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1A2655-97BA-4129-901A-2FAA0D17DC59}"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CL"/>
        </a:p>
      </dgm:t>
    </dgm:pt>
    <dgm:pt modelId="{BB88363F-388D-4173-9ABE-0CB5AFF236AF}">
      <dgm:prSet phldrT="[Texto]"/>
      <dgm:spPr/>
      <dgm:t>
        <a:bodyPr/>
        <a:lstStyle/>
        <a:p>
          <a:r>
            <a:rPr lang="es-CL"/>
            <a:t>REVOLUCIÓN </a:t>
          </a:r>
        </a:p>
        <a:p>
          <a:r>
            <a:rPr lang="es-CL"/>
            <a:t>INDUSTRIAL</a:t>
          </a:r>
        </a:p>
      </dgm:t>
    </dgm:pt>
    <dgm:pt modelId="{465B6E2C-2ADD-42A8-A449-920391FB098C}" type="parTrans" cxnId="{BBC71CA5-8F95-44FD-9529-FA123C98725B}">
      <dgm:prSet/>
      <dgm:spPr/>
      <dgm:t>
        <a:bodyPr/>
        <a:lstStyle/>
        <a:p>
          <a:endParaRPr lang="es-CL"/>
        </a:p>
      </dgm:t>
    </dgm:pt>
    <dgm:pt modelId="{1441E3B1-1244-43E0-B3A0-9E8E46F1FCEC}" type="sibTrans" cxnId="{BBC71CA5-8F95-44FD-9529-FA123C98725B}">
      <dgm:prSet/>
      <dgm:spPr/>
      <dgm:t>
        <a:bodyPr/>
        <a:lstStyle/>
        <a:p>
          <a:endParaRPr lang="es-CL"/>
        </a:p>
      </dgm:t>
    </dgm:pt>
    <dgm:pt modelId="{4160DED1-C0FA-4DB8-8AE4-CD24E06FE8A0}" type="asst">
      <dgm:prSet phldrT="[Texto]"/>
      <dgm:spPr/>
      <dgm:t>
        <a:bodyPr/>
        <a:lstStyle/>
        <a:p>
          <a:r>
            <a:rPr lang="es-CL"/>
            <a:t>MÁS PRODUCTIVIDAD</a:t>
          </a:r>
        </a:p>
      </dgm:t>
    </dgm:pt>
    <dgm:pt modelId="{FEA0325F-BAE4-4D21-B122-5424EFD55E75}" type="parTrans" cxnId="{B87EA89A-60A2-4187-AF60-510E8B7E9143}">
      <dgm:prSet/>
      <dgm:spPr/>
      <dgm:t>
        <a:bodyPr/>
        <a:lstStyle/>
        <a:p>
          <a:endParaRPr lang="es-CL"/>
        </a:p>
      </dgm:t>
    </dgm:pt>
    <dgm:pt modelId="{79D2476A-97A6-430E-82C9-76A188F2F0BB}" type="sibTrans" cxnId="{B87EA89A-60A2-4187-AF60-510E8B7E9143}">
      <dgm:prSet/>
      <dgm:spPr/>
      <dgm:t>
        <a:bodyPr/>
        <a:lstStyle/>
        <a:p>
          <a:endParaRPr lang="es-CL"/>
        </a:p>
      </dgm:t>
    </dgm:pt>
    <dgm:pt modelId="{B1D653BA-EAAA-4AD2-93DA-654529B4A82E}">
      <dgm:prSet phldrT="[Texto]"/>
      <dgm:spPr/>
      <dgm:t>
        <a:bodyPr/>
        <a:lstStyle/>
        <a:p>
          <a:r>
            <a:rPr lang="es-CL"/>
            <a:t>IMPERIALISMO</a:t>
          </a:r>
        </a:p>
        <a:p>
          <a:r>
            <a:rPr lang="es-CL"/>
            <a:t>XIX</a:t>
          </a:r>
        </a:p>
      </dgm:t>
    </dgm:pt>
    <dgm:pt modelId="{85C8D1B6-98E6-4D6C-A5C9-9AC6B865125F}" type="parTrans" cxnId="{6FD5D3E5-49BE-4AE3-A794-7F2F0DD78FB0}">
      <dgm:prSet/>
      <dgm:spPr/>
      <dgm:t>
        <a:bodyPr/>
        <a:lstStyle/>
        <a:p>
          <a:endParaRPr lang="es-CL"/>
        </a:p>
      </dgm:t>
    </dgm:pt>
    <dgm:pt modelId="{64963E4B-A716-45CE-8E69-BE00D44C0E45}" type="sibTrans" cxnId="{6FD5D3E5-49BE-4AE3-A794-7F2F0DD78FB0}">
      <dgm:prSet/>
      <dgm:spPr/>
      <dgm:t>
        <a:bodyPr/>
        <a:lstStyle/>
        <a:p>
          <a:endParaRPr lang="es-CL"/>
        </a:p>
      </dgm:t>
    </dgm:pt>
    <dgm:pt modelId="{567C5DAA-98B6-4BF9-800F-6E70815DCB86}">
      <dgm:prSet phldrT="[Texto]"/>
      <dgm:spPr/>
      <dgm:t>
        <a:bodyPr/>
        <a:lstStyle/>
        <a:p>
          <a:r>
            <a:rPr lang="es-CL"/>
            <a:t>RIVALIDAD ECONÓMICA</a:t>
          </a:r>
        </a:p>
      </dgm:t>
    </dgm:pt>
    <dgm:pt modelId="{1445FAC9-2352-4D99-B1D6-FA4933D7CA0D}" type="parTrans" cxnId="{B9DF947C-B9D4-4C61-A349-74BE7FCA0EE4}">
      <dgm:prSet/>
      <dgm:spPr/>
      <dgm:t>
        <a:bodyPr/>
        <a:lstStyle/>
        <a:p>
          <a:endParaRPr lang="es-CL"/>
        </a:p>
      </dgm:t>
    </dgm:pt>
    <dgm:pt modelId="{50E0A74A-65EA-41AD-AB77-1FF27AC421B3}" type="sibTrans" cxnId="{B9DF947C-B9D4-4C61-A349-74BE7FCA0EE4}">
      <dgm:prSet/>
      <dgm:spPr/>
      <dgm:t>
        <a:bodyPr/>
        <a:lstStyle/>
        <a:p>
          <a:endParaRPr lang="es-CL"/>
        </a:p>
      </dgm:t>
    </dgm:pt>
    <dgm:pt modelId="{32DB8888-9961-439F-B28F-0EE6C52D18EC}">
      <dgm:prSet phldrT="[Texto]"/>
      <dgm:spPr/>
      <dgm:t>
        <a:bodyPr/>
        <a:lstStyle/>
        <a:p>
          <a:r>
            <a:rPr lang="es-CL"/>
            <a:t>CONFLICTOS POLÍTICOS</a:t>
          </a:r>
        </a:p>
      </dgm:t>
    </dgm:pt>
    <dgm:pt modelId="{B432F9DC-D690-4E2F-8C39-E64DDAF668C9}" type="parTrans" cxnId="{30DD6510-2265-4E2F-9FF4-8451650D06B6}">
      <dgm:prSet/>
      <dgm:spPr/>
      <dgm:t>
        <a:bodyPr/>
        <a:lstStyle/>
        <a:p>
          <a:endParaRPr lang="es-CL"/>
        </a:p>
      </dgm:t>
    </dgm:pt>
    <dgm:pt modelId="{AEC9122F-E5B1-407A-9FE6-0B8902CD8CA8}" type="sibTrans" cxnId="{30DD6510-2265-4E2F-9FF4-8451650D06B6}">
      <dgm:prSet/>
      <dgm:spPr/>
      <dgm:t>
        <a:bodyPr/>
        <a:lstStyle/>
        <a:p>
          <a:endParaRPr lang="es-CL"/>
        </a:p>
      </dgm:t>
    </dgm:pt>
    <dgm:pt modelId="{FA4D2E63-3AC2-49CC-B2E8-3784F2ABD0C6}" type="pres">
      <dgm:prSet presAssocID="{3B1A2655-97BA-4129-901A-2FAA0D17DC59}" presName="hierChild1" presStyleCnt="0">
        <dgm:presLayoutVars>
          <dgm:orgChart val="1"/>
          <dgm:chPref val="1"/>
          <dgm:dir/>
          <dgm:animOne val="branch"/>
          <dgm:animLvl val="lvl"/>
          <dgm:resizeHandles/>
        </dgm:presLayoutVars>
      </dgm:prSet>
      <dgm:spPr/>
      <dgm:t>
        <a:bodyPr/>
        <a:lstStyle/>
        <a:p>
          <a:endParaRPr lang="es-CL"/>
        </a:p>
      </dgm:t>
    </dgm:pt>
    <dgm:pt modelId="{AB30070F-9D4D-47BF-B5DC-BC4CCCEABAD1}" type="pres">
      <dgm:prSet presAssocID="{BB88363F-388D-4173-9ABE-0CB5AFF236AF}" presName="hierRoot1" presStyleCnt="0">
        <dgm:presLayoutVars>
          <dgm:hierBranch val="init"/>
        </dgm:presLayoutVars>
      </dgm:prSet>
      <dgm:spPr/>
    </dgm:pt>
    <dgm:pt modelId="{92CCC93A-A6EA-49F7-B7F3-3CA0291E3692}" type="pres">
      <dgm:prSet presAssocID="{BB88363F-388D-4173-9ABE-0CB5AFF236AF}" presName="rootComposite1" presStyleCnt="0"/>
      <dgm:spPr/>
    </dgm:pt>
    <dgm:pt modelId="{D882BEC5-5A06-4D98-8D1F-AAB4E543BD29}" type="pres">
      <dgm:prSet presAssocID="{BB88363F-388D-4173-9ABE-0CB5AFF236AF}" presName="rootText1" presStyleLbl="node0" presStyleIdx="0" presStyleCnt="1">
        <dgm:presLayoutVars>
          <dgm:chPref val="3"/>
        </dgm:presLayoutVars>
      </dgm:prSet>
      <dgm:spPr/>
      <dgm:t>
        <a:bodyPr/>
        <a:lstStyle/>
        <a:p>
          <a:endParaRPr lang="es-CL"/>
        </a:p>
      </dgm:t>
    </dgm:pt>
    <dgm:pt modelId="{3AA9B073-A96A-479C-BCEB-50A733F92C40}" type="pres">
      <dgm:prSet presAssocID="{BB88363F-388D-4173-9ABE-0CB5AFF236AF}" presName="rootConnector1" presStyleLbl="node1" presStyleIdx="0" presStyleCnt="0"/>
      <dgm:spPr/>
      <dgm:t>
        <a:bodyPr/>
        <a:lstStyle/>
        <a:p>
          <a:endParaRPr lang="es-CL"/>
        </a:p>
      </dgm:t>
    </dgm:pt>
    <dgm:pt modelId="{90C34526-F41A-4292-9505-D147255C50BE}" type="pres">
      <dgm:prSet presAssocID="{BB88363F-388D-4173-9ABE-0CB5AFF236AF}" presName="hierChild2" presStyleCnt="0"/>
      <dgm:spPr/>
    </dgm:pt>
    <dgm:pt modelId="{E9A0DC6C-FB63-4AA5-B856-5E88C93051CE}" type="pres">
      <dgm:prSet presAssocID="{85C8D1B6-98E6-4D6C-A5C9-9AC6B865125F}" presName="Name37" presStyleLbl="parChTrans1D2" presStyleIdx="0" presStyleCnt="4"/>
      <dgm:spPr/>
      <dgm:t>
        <a:bodyPr/>
        <a:lstStyle/>
        <a:p>
          <a:endParaRPr lang="es-CL"/>
        </a:p>
      </dgm:t>
    </dgm:pt>
    <dgm:pt modelId="{F85089D9-C7AE-49DC-BE08-11F2CC4A74D4}" type="pres">
      <dgm:prSet presAssocID="{B1D653BA-EAAA-4AD2-93DA-654529B4A82E}" presName="hierRoot2" presStyleCnt="0">
        <dgm:presLayoutVars>
          <dgm:hierBranch val="init"/>
        </dgm:presLayoutVars>
      </dgm:prSet>
      <dgm:spPr/>
    </dgm:pt>
    <dgm:pt modelId="{DCF46475-795E-45A3-965F-4A8BF95CBCF2}" type="pres">
      <dgm:prSet presAssocID="{B1D653BA-EAAA-4AD2-93DA-654529B4A82E}" presName="rootComposite" presStyleCnt="0"/>
      <dgm:spPr/>
    </dgm:pt>
    <dgm:pt modelId="{39DD1825-6D61-4138-85B9-0B04EB5C71EE}" type="pres">
      <dgm:prSet presAssocID="{B1D653BA-EAAA-4AD2-93DA-654529B4A82E}" presName="rootText" presStyleLbl="node2" presStyleIdx="0" presStyleCnt="3">
        <dgm:presLayoutVars>
          <dgm:chPref val="3"/>
        </dgm:presLayoutVars>
      </dgm:prSet>
      <dgm:spPr/>
      <dgm:t>
        <a:bodyPr/>
        <a:lstStyle/>
        <a:p>
          <a:endParaRPr lang="es-CL"/>
        </a:p>
      </dgm:t>
    </dgm:pt>
    <dgm:pt modelId="{1CF24FCC-F059-4AD0-90A4-D74E953FF0D2}" type="pres">
      <dgm:prSet presAssocID="{B1D653BA-EAAA-4AD2-93DA-654529B4A82E}" presName="rootConnector" presStyleLbl="node2" presStyleIdx="0" presStyleCnt="3"/>
      <dgm:spPr/>
      <dgm:t>
        <a:bodyPr/>
        <a:lstStyle/>
        <a:p>
          <a:endParaRPr lang="es-CL"/>
        </a:p>
      </dgm:t>
    </dgm:pt>
    <dgm:pt modelId="{DD09E60A-D8C6-41CB-BA9C-620A1D8AB9AC}" type="pres">
      <dgm:prSet presAssocID="{B1D653BA-EAAA-4AD2-93DA-654529B4A82E}" presName="hierChild4" presStyleCnt="0"/>
      <dgm:spPr/>
    </dgm:pt>
    <dgm:pt modelId="{2CE777F1-567E-4386-A96A-3A2043E332CE}" type="pres">
      <dgm:prSet presAssocID="{B1D653BA-EAAA-4AD2-93DA-654529B4A82E}" presName="hierChild5" presStyleCnt="0"/>
      <dgm:spPr/>
    </dgm:pt>
    <dgm:pt modelId="{546EDCB2-3024-48C9-BCC1-4D1E192239F8}" type="pres">
      <dgm:prSet presAssocID="{1445FAC9-2352-4D99-B1D6-FA4933D7CA0D}" presName="Name37" presStyleLbl="parChTrans1D2" presStyleIdx="1" presStyleCnt="4"/>
      <dgm:spPr/>
      <dgm:t>
        <a:bodyPr/>
        <a:lstStyle/>
        <a:p>
          <a:endParaRPr lang="es-CL"/>
        </a:p>
      </dgm:t>
    </dgm:pt>
    <dgm:pt modelId="{C2C6C2F2-B15A-4C95-B618-9189F4715314}" type="pres">
      <dgm:prSet presAssocID="{567C5DAA-98B6-4BF9-800F-6E70815DCB86}" presName="hierRoot2" presStyleCnt="0">
        <dgm:presLayoutVars>
          <dgm:hierBranch val="init"/>
        </dgm:presLayoutVars>
      </dgm:prSet>
      <dgm:spPr/>
    </dgm:pt>
    <dgm:pt modelId="{9ECD4010-AA8E-40FF-BAC2-8B3034AFA460}" type="pres">
      <dgm:prSet presAssocID="{567C5DAA-98B6-4BF9-800F-6E70815DCB86}" presName="rootComposite" presStyleCnt="0"/>
      <dgm:spPr/>
    </dgm:pt>
    <dgm:pt modelId="{17C50BBA-5DA1-474B-B41E-B5A76670CFF5}" type="pres">
      <dgm:prSet presAssocID="{567C5DAA-98B6-4BF9-800F-6E70815DCB86}" presName="rootText" presStyleLbl="node2" presStyleIdx="1" presStyleCnt="3">
        <dgm:presLayoutVars>
          <dgm:chPref val="3"/>
        </dgm:presLayoutVars>
      </dgm:prSet>
      <dgm:spPr/>
      <dgm:t>
        <a:bodyPr/>
        <a:lstStyle/>
        <a:p>
          <a:endParaRPr lang="es-CL"/>
        </a:p>
      </dgm:t>
    </dgm:pt>
    <dgm:pt modelId="{DE7A6294-1E35-40B9-AFF9-66E638BBC8A2}" type="pres">
      <dgm:prSet presAssocID="{567C5DAA-98B6-4BF9-800F-6E70815DCB86}" presName="rootConnector" presStyleLbl="node2" presStyleIdx="1" presStyleCnt="3"/>
      <dgm:spPr/>
      <dgm:t>
        <a:bodyPr/>
        <a:lstStyle/>
        <a:p>
          <a:endParaRPr lang="es-CL"/>
        </a:p>
      </dgm:t>
    </dgm:pt>
    <dgm:pt modelId="{9854E3CF-489A-45E5-A696-3930BEE1E539}" type="pres">
      <dgm:prSet presAssocID="{567C5DAA-98B6-4BF9-800F-6E70815DCB86}" presName="hierChild4" presStyleCnt="0"/>
      <dgm:spPr/>
    </dgm:pt>
    <dgm:pt modelId="{2B47660B-8F29-4860-A060-4547B865BABF}" type="pres">
      <dgm:prSet presAssocID="{567C5DAA-98B6-4BF9-800F-6E70815DCB86}" presName="hierChild5" presStyleCnt="0"/>
      <dgm:spPr/>
    </dgm:pt>
    <dgm:pt modelId="{19ED05B5-1196-4D4E-8201-1788EA63CCE9}" type="pres">
      <dgm:prSet presAssocID="{B432F9DC-D690-4E2F-8C39-E64DDAF668C9}" presName="Name37" presStyleLbl="parChTrans1D2" presStyleIdx="2" presStyleCnt="4"/>
      <dgm:spPr/>
      <dgm:t>
        <a:bodyPr/>
        <a:lstStyle/>
        <a:p>
          <a:endParaRPr lang="es-CL"/>
        </a:p>
      </dgm:t>
    </dgm:pt>
    <dgm:pt modelId="{200E14A6-1E5C-4341-92B4-1356F204A3BA}" type="pres">
      <dgm:prSet presAssocID="{32DB8888-9961-439F-B28F-0EE6C52D18EC}" presName="hierRoot2" presStyleCnt="0">
        <dgm:presLayoutVars>
          <dgm:hierBranch val="init"/>
        </dgm:presLayoutVars>
      </dgm:prSet>
      <dgm:spPr/>
    </dgm:pt>
    <dgm:pt modelId="{9BA696BF-7EFE-457C-86B0-EBD105D908E3}" type="pres">
      <dgm:prSet presAssocID="{32DB8888-9961-439F-B28F-0EE6C52D18EC}" presName="rootComposite" presStyleCnt="0"/>
      <dgm:spPr/>
    </dgm:pt>
    <dgm:pt modelId="{60357A29-F724-47C8-8206-FFC2FA896510}" type="pres">
      <dgm:prSet presAssocID="{32DB8888-9961-439F-B28F-0EE6C52D18EC}" presName="rootText" presStyleLbl="node2" presStyleIdx="2" presStyleCnt="3">
        <dgm:presLayoutVars>
          <dgm:chPref val="3"/>
        </dgm:presLayoutVars>
      </dgm:prSet>
      <dgm:spPr/>
      <dgm:t>
        <a:bodyPr/>
        <a:lstStyle/>
        <a:p>
          <a:endParaRPr lang="es-CL"/>
        </a:p>
      </dgm:t>
    </dgm:pt>
    <dgm:pt modelId="{4F21D786-11FE-4803-8560-BB1526371316}" type="pres">
      <dgm:prSet presAssocID="{32DB8888-9961-439F-B28F-0EE6C52D18EC}" presName="rootConnector" presStyleLbl="node2" presStyleIdx="2" presStyleCnt="3"/>
      <dgm:spPr/>
      <dgm:t>
        <a:bodyPr/>
        <a:lstStyle/>
        <a:p>
          <a:endParaRPr lang="es-CL"/>
        </a:p>
      </dgm:t>
    </dgm:pt>
    <dgm:pt modelId="{34963988-4B6A-47B3-BF74-6794345C48D3}" type="pres">
      <dgm:prSet presAssocID="{32DB8888-9961-439F-B28F-0EE6C52D18EC}" presName="hierChild4" presStyleCnt="0"/>
      <dgm:spPr/>
    </dgm:pt>
    <dgm:pt modelId="{D18F1C0E-2BB2-4FA4-A4AE-B29D1D599805}" type="pres">
      <dgm:prSet presAssocID="{32DB8888-9961-439F-B28F-0EE6C52D18EC}" presName="hierChild5" presStyleCnt="0"/>
      <dgm:spPr/>
    </dgm:pt>
    <dgm:pt modelId="{6AADFF35-4A29-4F11-BC3D-CAD866C19367}" type="pres">
      <dgm:prSet presAssocID="{BB88363F-388D-4173-9ABE-0CB5AFF236AF}" presName="hierChild3" presStyleCnt="0"/>
      <dgm:spPr/>
    </dgm:pt>
    <dgm:pt modelId="{BB9DD399-C6C0-4F44-A04A-D732B93615B4}" type="pres">
      <dgm:prSet presAssocID="{FEA0325F-BAE4-4D21-B122-5424EFD55E75}" presName="Name111" presStyleLbl="parChTrans1D2" presStyleIdx="3" presStyleCnt="4"/>
      <dgm:spPr/>
      <dgm:t>
        <a:bodyPr/>
        <a:lstStyle/>
        <a:p>
          <a:endParaRPr lang="es-CL"/>
        </a:p>
      </dgm:t>
    </dgm:pt>
    <dgm:pt modelId="{059F81A8-E0D7-4E6D-8EE0-D69926671FE4}" type="pres">
      <dgm:prSet presAssocID="{4160DED1-C0FA-4DB8-8AE4-CD24E06FE8A0}" presName="hierRoot3" presStyleCnt="0">
        <dgm:presLayoutVars>
          <dgm:hierBranch val="init"/>
        </dgm:presLayoutVars>
      </dgm:prSet>
      <dgm:spPr/>
    </dgm:pt>
    <dgm:pt modelId="{92C54BC7-AE6F-46D6-B7B8-6F5BA89FCBCE}" type="pres">
      <dgm:prSet presAssocID="{4160DED1-C0FA-4DB8-8AE4-CD24E06FE8A0}" presName="rootComposite3" presStyleCnt="0"/>
      <dgm:spPr/>
    </dgm:pt>
    <dgm:pt modelId="{B9F0A40F-E835-4B4F-B50A-D4E6179023A8}" type="pres">
      <dgm:prSet presAssocID="{4160DED1-C0FA-4DB8-8AE4-CD24E06FE8A0}" presName="rootText3" presStyleLbl="asst1" presStyleIdx="0" presStyleCnt="1">
        <dgm:presLayoutVars>
          <dgm:chPref val="3"/>
        </dgm:presLayoutVars>
      </dgm:prSet>
      <dgm:spPr/>
      <dgm:t>
        <a:bodyPr/>
        <a:lstStyle/>
        <a:p>
          <a:endParaRPr lang="es-CL"/>
        </a:p>
      </dgm:t>
    </dgm:pt>
    <dgm:pt modelId="{1286C2D3-471B-4BF7-B7CF-AED36752BCB2}" type="pres">
      <dgm:prSet presAssocID="{4160DED1-C0FA-4DB8-8AE4-CD24E06FE8A0}" presName="rootConnector3" presStyleLbl="asst1" presStyleIdx="0" presStyleCnt="1"/>
      <dgm:spPr/>
      <dgm:t>
        <a:bodyPr/>
        <a:lstStyle/>
        <a:p>
          <a:endParaRPr lang="es-CL"/>
        </a:p>
      </dgm:t>
    </dgm:pt>
    <dgm:pt modelId="{12C62AAB-1204-43C0-82DF-A3EDDE15831D}" type="pres">
      <dgm:prSet presAssocID="{4160DED1-C0FA-4DB8-8AE4-CD24E06FE8A0}" presName="hierChild6" presStyleCnt="0"/>
      <dgm:spPr/>
    </dgm:pt>
    <dgm:pt modelId="{9868BF01-C380-41C3-AF30-C618C8E0EAFD}" type="pres">
      <dgm:prSet presAssocID="{4160DED1-C0FA-4DB8-8AE4-CD24E06FE8A0}" presName="hierChild7" presStyleCnt="0"/>
      <dgm:spPr/>
    </dgm:pt>
  </dgm:ptLst>
  <dgm:cxnLst>
    <dgm:cxn modelId="{A82101C7-6925-4AD5-8799-F9C594AB68CB}" type="presOf" srcId="{4160DED1-C0FA-4DB8-8AE4-CD24E06FE8A0}" destId="{1286C2D3-471B-4BF7-B7CF-AED36752BCB2}" srcOrd="1" destOrd="0" presId="urn:microsoft.com/office/officeart/2005/8/layout/orgChart1"/>
    <dgm:cxn modelId="{45953C4B-8503-4626-B77B-21B1CBDE8ACD}" type="presOf" srcId="{BB88363F-388D-4173-9ABE-0CB5AFF236AF}" destId="{3AA9B073-A96A-479C-BCEB-50A733F92C40}" srcOrd="1" destOrd="0" presId="urn:microsoft.com/office/officeart/2005/8/layout/orgChart1"/>
    <dgm:cxn modelId="{9BC4DDB2-D443-4FD8-B88E-B56A5968860E}" type="presOf" srcId="{32DB8888-9961-439F-B28F-0EE6C52D18EC}" destId="{4F21D786-11FE-4803-8560-BB1526371316}" srcOrd="1" destOrd="0" presId="urn:microsoft.com/office/officeart/2005/8/layout/orgChart1"/>
    <dgm:cxn modelId="{A7FC5A35-F56B-4B94-A565-C0DBAD5DACD5}" type="presOf" srcId="{32DB8888-9961-439F-B28F-0EE6C52D18EC}" destId="{60357A29-F724-47C8-8206-FFC2FA896510}" srcOrd="0" destOrd="0" presId="urn:microsoft.com/office/officeart/2005/8/layout/orgChart1"/>
    <dgm:cxn modelId="{D4E86F54-1B89-4744-8E29-C5930D5E12BB}" type="presOf" srcId="{4160DED1-C0FA-4DB8-8AE4-CD24E06FE8A0}" destId="{B9F0A40F-E835-4B4F-B50A-D4E6179023A8}" srcOrd="0" destOrd="0" presId="urn:microsoft.com/office/officeart/2005/8/layout/orgChart1"/>
    <dgm:cxn modelId="{BBC71CA5-8F95-44FD-9529-FA123C98725B}" srcId="{3B1A2655-97BA-4129-901A-2FAA0D17DC59}" destId="{BB88363F-388D-4173-9ABE-0CB5AFF236AF}" srcOrd="0" destOrd="0" parTransId="{465B6E2C-2ADD-42A8-A449-920391FB098C}" sibTransId="{1441E3B1-1244-43E0-B3A0-9E8E46F1FCEC}"/>
    <dgm:cxn modelId="{A07BAE9D-0AA6-4E09-8104-ADA85171148B}" type="presOf" srcId="{B432F9DC-D690-4E2F-8C39-E64DDAF668C9}" destId="{19ED05B5-1196-4D4E-8201-1788EA63CCE9}" srcOrd="0" destOrd="0" presId="urn:microsoft.com/office/officeart/2005/8/layout/orgChart1"/>
    <dgm:cxn modelId="{327C87BD-1039-4F0E-99B6-A42F184ADFA5}" type="presOf" srcId="{B1D653BA-EAAA-4AD2-93DA-654529B4A82E}" destId="{39DD1825-6D61-4138-85B9-0B04EB5C71EE}" srcOrd="0" destOrd="0" presId="urn:microsoft.com/office/officeart/2005/8/layout/orgChart1"/>
    <dgm:cxn modelId="{E7E97DA1-CEF9-4CD5-8E60-E477B6150E02}" type="presOf" srcId="{3B1A2655-97BA-4129-901A-2FAA0D17DC59}" destId="{FA4D2E63-3AC2-49CC-B2E8-3784F2ABD0C6}" srcOrd="0" destOrd="0" presId="urn:microsoft.com/office/officeart/2005/8/layout/orgChart1"/>
    <dgm:cxn modelId="{B87EA89A-60A2-4187-AF60-510E8B7E9143}" srcId="{BB88363F-388D-4173-9ABE-0CB5AFF236AF}" destId="{4160DED1-C0FA-4DB8-8AE4-CD24E06FE8A0}" srcOrd="0" destOrd="0" parTransId="{FEA0325F-BAE4-4D21-B122-5424EFD55E75}" sibTransId="{79D2476A-97A6-430E-82C9-76A188F2F0BB}"/>
    <dgm:cxn modelId="{107C425B-38F1-4449-8ED9-089678EC03C0}" type="presOf" srcId="{567C5DAA-98B6-4BF9-800F-6E70815DCB86}" destId="{DE7A6294-1E35-40B9-AFF9-66E638BBC8A2}" srcOrd="1" destOrd="0" presId="urn:microsoft.com/office/officeart/2005/8/layout/orgChart1"/>
    <dgm:cxn modelId="{706E1841-7118-4305-BD9F-14C141F0F92D}" type="presOf" srcId="{85C8D1B6-98E6-4D6C-A5C9-9AC6B865125F}" destId="{E9A0DC6C-FB63-4AA5-B856-5E88C93051CE}" srcOrd="0" destOrd="0" presId="urn:microsoft.com/office/officeart/2005/8/layout/orgChart1"/>
    <dgm:cxn modelId="{5A93AC7D-88C3-4C9A-AF88-318A6A3AA1CF}" type="presOf" srcId="{BB88363F-388D-4173-9ABE-0CB5AFF236AF}" destId="{D882BEC5-5A06-4D98-8D1F-AAB4E543BD29}" srcOrd="0" destOrd="0" presId="urn:microsoft.com/office/officeart/2005/8/layout/orgChart1"/>
    <dgm:cxn modelId="{6FD5D3E5-49BE-4AE3-A794-7F2F0DD78FB0}" srcId="{BB88363F-388D-4173-9ABE-0CB5AFF236AF}" destId="{B1D653BA-EAAA-4AD2-93DA-654529B4A82E}" srcOrd="1" destOrd="0" parTransId="{85C8D1B6-98E6-4D6C-A5C9-9AC6B865125F}" sibTransId="{64963E4B-A716-45CE-8E69-BE00D44C0E45}"/>
    <dgm:cxn modelId="{3D34033D-8112-4D63-8D75-E22D7F0BD2F7}" type="presOf" srcId="{FEA0325F-BAE4-4D21-B122-5424EFD55E75}" destId="{BB9DD399-C6C0-4F44-A04A-D732B93615B4}" srcOrd="0" destOrd="0" presId="urn:microsoft.com/office/officeart/2005/8/layout/orgChart1"/>
    <dgm:cxn modelId="{A5406D9F-0CDE-4ADB-AFEA-35DB39449A21}" type="presOf" srcId="{B1D653BA-EAAA-4AD2-93DA-654529B4A82E}" destId="{1CF24FCC-F059-4AD0-90A4-D74E953FF0D2}" srcOrd="1" destOrd="0" presId="urn:microsoft.com/office/officeart/2005/8/layout/orgChart1"/>
    <dgm:cxn modelId="{907333F1-7C8F-49A3-A7FE-5293711792DB}" type="presOf" srcId="{1445FAC9-2352-4D99-B1D6-FA4933D7CA0D}" destId="{546EDCB2-3024-48C9-BCC1-4D1E192239F8}" srcOrd="0" destOrd="0" presId="urn:microsoft.com/office/officeart/2005/8/layout/orgChart1"/>
    <dgm:cxn modelId="{B9DF947C-B9D4-4C61-A349-74BE7FCA0EE4}" srcId="{BB88363F-388D-4173-9ABE-0CB5AFF236AF}" destId="{567C5DAA-98B6-4BF9-800F-6E70815DCB86}" srcOrd="2" destOrd="0" parTransId="{1445FAC9-2352-4D99-B1D6-FA4933D7CA0D}" sibTransId="{50E0A74A-65EA-41AD-AB77-1FF27AC421B3}"/>
    <dgm:cxn modelId="{30DD6510-2265-4E2F-9FF4-8451650D06B6}" srcId="{BB88363F-388D-4173-9ABE-0CB5AFF236AF}" destId="{32DB8888-9961-439F-B28F-0EE6C52D18EC}" srcOrd="3" destOrd="0" parTransId="{B432F9DC-D690-4E2F-8C39-E64DDAF668C9}" sibTransId="{AEC9122F-E5B1-407A-9FE6-0B8902CD8CA8}"/>
    <dgm:cxn modelId="{D824E74D-66D5-45DD-9510-F071D7A7E739}" type="presOf" srcId="{567C5DAA-98B6-4BF9-800F-6E70815DCB86}" destId="{17C50BBA-5DA1-474B-B41E-B5A76670CFF5}" srcOrd="0" destOrd="0" presId="urn:microsoft.com/office/officeart/2005/8/layout/orgChart1"/>
    <dgm:cxn modelId="{F9556C1A-26B9-40C8-8E93-8ECF647DC019}" type="presParOf" srcId="{FA4D2E63-3AC2-49CC-B2E8-3784F2ABD0C6}" destId="{AB30070F-9D4D-47BF-B5DC-BC4CCCEABAD1}" srcOrd="0" destOrd="0" presId="urn:microsoft.com/office/officeart/2005/8/layout/orgChart1"/>
    <dgm:cxn modelId="{988175A9-EAF4-4C43-8CCA-9B649ECD3868}" type="presParOf" srcId="{AB30070F-9D4D-47BF-B5DC-BC4CCCEABAD1}" destId="{92CCC93A-A6EA-49F7-B7F3-3CA0291E3692}" srcOrd="0" destOrd="0" presId="urn:microsoft.com/office/officeart/2005/8/layout/orgChart1"/>
    <dgm:cxn modelId="{6B61E4AF-3C54-449E-975E-545D823C5600}" type="presParOf" srcId="{92CCC93A-A6EA-49F7-B7F3-3CA0291E3692}" destId="{D882BEC5-5A06-4D98-8D1F-AAB4E543BD29}" srcOrd="0" destOrd="0" presId="urn:microsoft.com/office/officeart/2005/8/layout/orgChart1"/>
    <dgm:cxn modelId="{C2630357-8A73-44A1-8886-4380FF1BFDB2}" type="presParOf" srcId="{92CCC93A-A6EA-49F7-B7F3-3CA0291E3692}" destId="{3AA9B073-A96A-479C-BCEB-50A733F92C40}" srcOrd="1" destOrd="0" presId="urn:microsoft.com/office/officeart/2005/8/layout/orgChart1"/>
    <dgm:cxn modelId="{8875FBF9-7760-4E17-873B-D55ECD37DF7D}" type="presParOf" srcId="{AB30070F-9D4D-47BF-B5DC-BC4CCCEABAD1}" destId="{90C34526-F41A-4292-9505-D147255C50BE}" srcOrd="1" destOrd="0" presId="urn:microsoft.com/office/officeart/2005/8/layout/orgChart1"/>
    <dgm:cxn modelId="{2F541D53-B31C-4AE3-9DDA-F3D3E0313F96}" type="presParOf" srcId="{90C34526-F41A-4292-9505-D147255C50BE}" destId="{E9A0DC6C-FB63-4AA5-B856-5E88C93051CE}" srcOrd="0" destOrd="0" presId="urn:microsoft.com/office/officeart/2005/8/layout/orgChart1"/>
    <dgm:cxn modelId="{19572109-361E-4187-BC2B-CC2F256EF683}" type="presParOf" srcId="{90C34526-F41A-4292-9505-D147255C50BE}" destId="{F85089D9-C7AE-49DC-BE08-11F2CC4A74D4}" srcOrd="1" destOrd="0" presId="urn:microsoft.com/office/officeart/2005/8/layout/orgChart1"/>
    <dgm:cxn modelId="{7FB38711-3074-4780-803F-35CD3E766F95}" type="presParOf" srcId="{F85089D9-C7AE-49DC-BE08-11F2CC4A74D4}" destId="{DCF46475-795E-45A3-965F-4A8BF95CBCF2}" srcOrd="0" destOrd="0" presId="urn:microsoft.com/office/officeart/2005/8/layout/orgChart1"/>
    <dgm:cxn modelId="{B6A3F9AC-677A-4532-8668-3EE035B2EB9D}" type="presParOf" srcId="{DCF46475-795E-45A3-965F-4A8BF95CBCF2}" destId="{39DD1825-6D61-4138-85B9-0B04EB5C71EE}" srcOrd="0" destOrd="0" presId="urn:microsoft.com/office/officeart/2005/8/layout/orgChart1"/>
    <dgm:cxn modelId="{79CC5C62-3BA7-4A72-BFC1-1FA89A5838A0}" type="presParOf" srcId="{DCF46475-795E-45A3-965F-4A8BF95CBCF2}" destId="{1CF24FCC-F059-4AD0-90A4-D74E953FF0D2}" srcOrd="1" destOrd="0" presId="urn:microsoft.com/office/officeart/2005/8/layout/orgChart1"/>
    <dgm:cxn modelId="{97621A7D-E22A-4FE9-A185-D071EA2BF7F3}" type="presParOf" srcId="{F85089D9-C7AE-49DC-BE08-11F2CC4A74D4}" destId="{DD09E60A-D8C6-41CB-BA9C-620A1D8AB9AC}" srcOrd="1" destOrd="0" presId="urn:microsoft.com/office/officeart/2005/8/layout/orgChart1"/>
    <dgm:cxn modelId="{E41E75D1-63D7-45B3-BE64-DBE1DAA11CBB}" type="presParOf" srcId="{F85089D9-C7AE-49DC-BE08-11F2CC4A74D4}" destId="{2CE777F1-567E-4386-A96A-3A2043E332CE}" srcOrd="2" destOrd="0" presId="urn:microsoft.com/office/officeart/2005/8/layout/orgChart1"/>
    <dgm:cxn modelId="{6EC338C2-BC2A-471C-92A2-B9BC65781FD6}" type="presParOf" srcId="{90C34526-F41A-4292-9505-D147255C50BE}" destId="{546EDCB2-3024-48C9-BCC1-4D1E192239F8}" srcOrd="2" destOrd="0" presId="urn:microsoft.com/office/officeart/2005/8/layout/orgChart1"/>
    <dgm:cxn modelId="{C5139B4C-7059-4DD5-AD0A-682BE67FEE75}" type="presParOf" srcId="{90C34526-F41A-4292-9505-D147255C50BE}" destId="{C2C6C2F2-B15A-4C95-B618-9189F4715314}" srcOrd="3" destOrd="0" presId="urn:microsoft.com/office/officeart/2005/8/layout/orgChart1"/>
    <dgm:cxn modelId="{203B6E9A-B0D9-426A-A5CF-F19EAE421C2C}" type="presParOf" srcId="{C2C6C2F2-B15A-4C95-B618-9189F4715314}" destId="{9ECD4010-AA8E-40FF-BAC2-8B3034AFA460}" srcOrd="0" destOrd="0" presId="urn:microsoft.com/office/officeart/2005/8/layout/orgChart1"/>
    <dgm:cxn modelId="{FDCAECBE-609E-4648-8B49-CE3602C9CBBB}" type="presParOf" srcId="{9ECD4010-AA8E-40FF-BAC2-8B3034AFA460}" destId="{17C50BBA-5DA1-474B-B41E-B5A76670CFF5}" srcOrd="0" destOrd="0" presId="urn:microsoft.com/office/officeart/2005/8/layout/orgChart1"/>
    <dgm:cxn modelId="{EF9BBF64-C8F4-4F99-8881-69F3B49304B9}" type="presParOf" srcId="{9ECD4010-AA8E-40FF-BAC2-8B3034AFA460}" destId="{DE7A6294-1E35-40B9-AFF9-66E638BBC8A2}" srcOrd="1" destOrd="0" presId="urn:microsoft.com/office/officeart/2005/8/layout/orgChart1"/>
    <dgm:cxn modelId="{7DA2C31C-79D2-4283-9B79-3F8827F6CAE2}" type="presParOf" srcId="{C2C6C2F2-B15A-4C95-B618-9189F4715314}" destId="{9854E3CF-489A-45E5-A696-3930BEE1E539}" srcOrd="1" destOrd="0" presId="urn:microsoft.com/office/officeart/2005/8/layout/orgChart1"/>
    <dgm:cxn modelId="{126FC4F0-60D4-4B5C-B943-DD120E23F5C8}" type="presParOf" srcId="{C2C6C2F2-B15A-4C95-B618-9189F4715314}" destId="{2B47660B-8F29-4860-A060-4547B865BABF}" srcOrd="2" destOrd="0" presId="urn:microsoft.com/office/officeart/2005/8/layout/orgChart1"/>
    <dgm:cxn modelId="{C2305188-7B38-49B3-BBAC-0A7238A72E09}" type="presParOf" srcId="{90C34526-F41A-4292-9505-D147255C50BE}" destId="{19ED05B5-1196-4D4E-8201-1788EA63CCE9}" srcOrd="4" destOrd="0" presId="urn:microsoft.com/office/officeart/2005/8/layout/orgChart1"/>
    <dgm:cxn modelId="{6AD96B25-13D4-4F34-9B2F-346F3C3C425F}" type="presParOf" srcId="{90C34526-F41A-4292-9505-D147255C50BE}" destId="{200E14A6-1E5C-4341-92B4-1356F204A3BA}" srcOrd="5" destOrd="0" presId="urn:microsoft.com/office/officeart/2005/8/layout/orgChart1"/>
    <dgm:cxn modelId="{77555462-AD72-463B-8CC5-1A6D11105D4A}" type="presParOf" srcId="{200E14A6-1E5C-4341-92B4-1356F204A3BA}" destId="{9BA696BF-7EFE-457C-86B0-EBD105D908E3}" srcOrd="0" destOrd="0" presId="urn:microsoft.com/office/officeart/2005/8/layout/orgChart1"/>
    <dgm:cxn modelId="{2B366373-2DA8-46F4-8BA9-A59EFD7A7C89}" type="presParOf" srcId="{9BA696BF-7EFE-457C-86B0-EBD105D908E3}" destId="{60357A29-F724-47C8-8206-FFC2FA896510}" srcOrd="0" destOrd="0" presId="urn:microsoft.com/office/officeart/2005/8/layout/orgChart1"/>
    <dgm:cxn modelId="{8CAF047D-880D-43BF-8B2A-9198CF2B0A5D}" type="presParOf" srcId="{9BA696BF-7EFE-457C-86B0-EBD105D908E3}" destId="{4F21D786-11FE-4803-8560-BB1526371316}" srcOrd="1" destOrd="0" presId="urn:microsoft.com/office/officeart/2005/8/layout/orgChart1"/>
    <dgm:cxn modelId="{9A174E0A-204A-4396-B9AC-1255D4B5FB9B}" type="presParOf" srcId="{200E14A6-1E5C-4341-92B4-1356F204A3BA}" destId="{34963988-4B6A-47B3-BF74-6794345C48D3}" srcOrd="1" destOrd="0" presId="urn:microsoft.com/office/officeart/2005/8/layout/orgChart1"/>
    <dgm:cxn modelId="{F2BA06F5-3E8B-4038-AB73-BE19005A690A}" type="presParOf" srcId="{200E14A6-1E5C-4341-92B4-1356F204A3BA}" destId="{D18F1C0E-2BB2-4FA4-A4AE-B29D1D599805}" srcOrd="2" destOrd="0" presId="urn:microsoft.com/office/officeart/2005/8/layout/orgChart1"/>
    <dgm:cxn modelId="{74D46B3A-A392-4A43-8E95-67381D2888E8}" type="presParOf" srcId="{AB30070F-9D4D-47BF-B5DC-BC4CCCEABAD1}" destId="{6AADFF35-4A29-4F11-BC3D-CAD866C19367}" srcOrd="2" destOrd="0" presId="urn:microsoft.com/office/officeart/2005/8/layout/orgChart1"/>
    <dgm:cxn modelId="{D746B849-44A8-47E9-BF2B-4568986D6297}" type="presParOf" srcId="{6AADFF35-4A29-4F11-BC3D-CAD866C19367}" destId="{BB9DD399-C6C0-4F44-A04A-D732B93615B4}" srcOrd="0" destOrd="0" presId="urn:microsoft.com/office/officeart/2005/8/layout/orgChart1"/>
    <dgm:cxn modelId="{5A5C6B54-3A4A-45A6-9D86-48EDB5101BCE}" type="presParOf" srcId="{6AADFF35-4A29-4F11-BC3D-CAD866C19367}" destId="{059F81A8-E0D7-4E6D-8EE0-D69926671FE4}" srcOrd="1" destOrd="0" presId="urn:microsoft.com/office/officeart/2005/8/layout/orgChart1"/>
    <dgm:cxn modelId="{9B65C96E-0CB7-4142-BAAF-FA03949E6B11}" type="presParOf" srcId="{059F81A8-E0D7-4E6D-8EE0-D69926671FE4}" destId="{92C54BC7-AE6F-46D6-B7B8-6F5BA89FCBCE}" srcOrd="0" destOrd="0" presId="urn:microsoft.com/office/officeart/2005/8/layout/orgChart1"/>
    <dgm:cxn modelId="{017D0845-D83B-4873-8339-92762F4980C8}" type="presParOf" srcId="{92C54BC7-AE6F-46D6-B7B8-6F5BA89FCBCE}" destId="{B9F0A40F-E835-4B4F-B50A-D4E6179023A8}" srcOrd="0" destOrd="0" presId="urn:microsoft.com/office/officeart/2005/8/layout/orgChart1"/>
    <dgm:cxn modelId="{6AFD2E8F-8351-4818-A0E7-12AB270DDCBA}" type="presParOf" srcId="{92C54BC7-AE6F-46D6-B7B8-6F5BA89FCBCE}" destId="{1286C2D3-471B-4BF7-B7CF-AED36752BCB2}" srcOrd="1" destOrd="0" presId="urn:microsoft.com/office/officeart/2005/8/layout/orgChart1"/>
    <dgm:cxn modelId="{8835F05C-B4AA-4987-AEBA-01135D77BFD9}" type="presParOf" srcId="{059F81A8-E0D7-4E6D-8EE0-D69926671FE4}" destId="{12C62AAB-1204-43C0-82DF-A3EDDE15831D}" srcOrd="1" destOrd="0" presId="urn:microsoft.com/office/officeart/2005/8/layout/orgChart1"/>
    <dgm:cxn modelId="{21BE7E50-299B-433E-9439-09E8A1D57F68}" type="presParOf" srcId="{059F81A8-E0D7-4E6D-8EE0-D69926671FE4}" destId="{9868BF01-C380-41C3-AF30-C618C8E0EAFD}"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9DD399-C6C0-4F44-A04A-D732B93615B4}">
      <dsp:nvSpPr>
        <dsp:cNvPr id="0" name=""/>
        <dsp:cNvSpPr/>
      </dsp:nvSpPr>
      <dsp:spPr>
        <a:xfrm>
          <a:off x="2351504" y="681837"/>
          <a:ext cx="143084" cy="626844"/>
        </a:xfrm>
        <a:custGeom>
          <a:avLst/>
          <a:gdLst/>
          <a:ahLst/>
          <a:cxnLst/>
          <a:rect l="0" t="0" r="0" b="0"/>
          <a:pathLst>
            <a:path>
              <a:moveTo>
                <a:pt x="143084" y="0"/>
              </a:moveTo>
              <a:lnTo>
                <a:pt x="143084" y="626844"/>
              </a:lnTo>
              <a:lnTo>
                <a:pt x="0" y="62684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ED05B5-1196-4D4E-8201-1788EA63CCE9}">
      <dsp:nvSpPr>
        <dsp:cNvPr id="0" name=""/>
        <dsp:cNvSpPr/>
      </dsp:nvSpPr>
      <dsp:spPr>
        <a:xfrm>
          <a:off x="2494588" y="681837"/>
          <a:ext cx="1648873" cy="1253689"/>
        </a:xfrm>
        <a:custGeom>
          <a:avLst/>
          <a:gdLst/>
          <a:ahLst/>
          <a:cxnLst/>
          <a:rect l="0" t="0" r="0" b="0"/>
          <a:pathLst>
            <a:path>
              <a:moveTo>
                <a:pt x="0" y="0"/>
              </a:moveTo>
              <a:lnTo>
                <a:pt x="0" y="1110604"/>
              </a:lnTo>
              <a:lnTo>
                <a:pt x="1648873" y="1110604"/>
              </a:lnTo>
              <a:lnTo>
                <a:pt x="1648873" y="125368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6EDCB2-3024-48C9-BCC1-4D1E192239F8}">
      <dsp:nvSpPr>
        <dsp:cNvPr id="0" name=""/>
        <dsp:cNvSpPr/>
      </dsp:nvSpPr>
      <dsp:spPr>
        <a:xfrm>
          <a:off x="2448868" y="681837"/>
          <a:ext cx="91440" cy="1253689"/>
        </a:xfrm>
        <a:custGeom>
          <a:avLst/>
          <a:gdLst/>
          <a:ahLst/>
          <a:cxnLst/>
          <a:rect l="0" t="0" r="0" b="0"/>
          <a:pathLst>
            <a:path>
              <a:moveTo>
                <a:pt x="45720" y="0"/>
              </a:moveTo>
              <a:lnTo>
                <a:pt x="45720" y="125368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A0DC6C-FB63-4AA5-B856-5E88C93051CE}">
      <dsp:nvSpPr>
        <dsp:cNvPr id="0" name=""/>
        <dsp:cNvSpPr/>
      </dsp:nvSpPr>
      <dsp:spPr>
        <a:xfrm>
          <a:off x="845714" y="681837"/>
          <a:ext cx="1648873" cy="1253689"/>
        </a:xfrm>
        <a:custGeom>
          <a:avLst/>
          <a:gdLst/>
          <a:ahLst/>
          <a:cxnLst/>
          <a:rect l="0" t="0" r="0" b="0"/>
          <a:pathLst>
            <a:path>
              <a:moveTo>
                <a:pt x="1648873" y="0"/>
              </a:moveTo>
              <a:lnTo>
                <a:pt x="1648873" y="1110604"/>
              </a:lnTo>
              <a:lnTo>
                <a:pt x="0" y="1110604"/>
              </a:lnTo>
              <a:lnTo>
                <a:pt x="0" y="125368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82BEC5-5A06-4D98-8D1F-AAB4E543BD29}">
      <dsp:nvSpPr>
        <dsp:cNvPr id="0" name=""/>
        <dsp:cNvSpPr/>
      </dsp:nvSpPr>
      <dsp:spPr>
        <a:xfrm>
          <a:off x="1813235" y="485"/>
          <a:ext cx="1362705" cy="681352"/>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CL" sz="1500" kern="1200"/>
            <a:t>REVOLUCIÓN </a:t>
          </a:r>
        </a:p>
        <a:p>
          <a:pPr lvl="0" algn="ctr" defTabSz="666750">
            <a:lnSpc>
              <a:spcPct val="90000"/>
            </a:lnSpc>
            <a:spcBef>
              <a:spcPct val="0"/>
            </a:spcBef>
            <a:spcAft>
              <a:spcPct val="35000"/>
            </a:spcAft>
          </a:pPr>
          <a:r>
            <a:rPr lang="es-CL" sz="1500" kern="1200"/>
            <a:t>INDUSTRIAL</a:t>
          </a:r>
        </a:p>
      </dsp:txBody>
      <dsp:txXfrm>
        <a:off x="1813235" y="485"/>
        <a:ext cx="1362705" cy="681352"/>
      </dsp:txXfrm>
    </dsp:sp>
    <dsp:sp modelId="{39DD1825-6D61-4138-85B9-0B04EB5C71EE}">
      <dsp:nvSpPr>
        <dsp:cNvPr id="0" name=""/>
        <dsp:cNvSpPr/>
      </dsp:nvSpPr>
      <dsp:spPr>
        <a:xfrm>
          <a:off x="164362" y="1935527"/>
          <a:ext cx="1362705" cy="681352"/>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CL" sz="1500" kern="1200"/>
            <a:t>IMPERIALISMO</a:t>
          </a:r>
        </a:p>
        <a:p>
          <a:pPr lvl="0" algn="ctr" defTabSz="666750">
            <a:lnSpc>
              <a:spcPct val="90000"/>
            </a:lnSpc>
            <a:spcBef>
              <a:spcPct val="0"/>
            </a:spcBef>
            <a:spcAft>
              <a:spcPct val="35000"/>
            </a:spcAft>
          </a:pPr>
          <a:r>
            <a:rPr lang="es-CL" sz="1500" kern="1200"/>
            <a:t>XIX</a:t>
          </a:r>
        </a:p>
      </dsp:txBody>
      <dsp:txXfrm>
        <a:off x="164362" y="1935527"/>
        <a:ext cx="1362705" cy="681352"/>
      </dsp:txXfrm>
    </dsp:sp>
    <dsp:sp modelId="{17C50BBA-5DA1-474B-B41E-B5A76670CFF5}">
      <dsp:nvSpPr>
        <dsp:cNvPr id="0" name=""/>
        <dsp:cNvSpPr/>
      </dsp:nvSpPr>
      <dsp:spPr>
        <a:xfrm>
          <a:off x="1813235" y="1935527"/>
          <a:ext cx="1362705" cy="681352"/>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CL" sz="1500" kern="1200"/>
            <a:t>RIVALIDAD ECONÓMICA</a:t>
          </a:r>
        </a:p>
      </dsp:txBody>
      <dsp:txXfrm>
        <a:off x="1813235" y="1935527"/>
        <a:ext cx="1362705" cy="681352"/>
      </dsp:txXfrm>
    </dsp:sp>
    <dsp:sp modelId="{60357A29-F724-47C8-8206-FFC2FA896510}">
      <dsp:nvSpPr>
        <dsp:cNvPr id="0" name=""/>
        <dsp:cNvSpPr/>
      </dsp:nvSpPr>
      <dsp:spPr>
        <a:xfrm>
          <a:off x="3462109" y="1935527"/>
          <a:ext cx="1362705" cy="681352"/>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CL" sz="1500" kern="1200"/>
            <a:t>CONFLICTOS POLÍTICOS</a:t>
          </a:r>
        </a:p>
      </dsp:txBody>
      <dsp:txXfrm>
        <a:off x="3462109" y="1935527"/>
        <a:ext cx="1362705" cy="681352"/>
      </dsp:txXfrm>
    </dsp:sp>
    <dsp:sp modelId="{B9F0A40F-E835-4B4F-B50A-D4E6179023A8}">
      <dsp:nvSpPr>
        <dsp:cNvPr id="0" name=""/>
        <dsp:cNvSpPr/>
      </dsp:nvSpPr>
      <dsp:spPr>
        <a:xfrm>
          <a:off x="988798" y="968006"/>
          <a:ext cx="1362705" cy="681352"/>
        </a:xfrm>
        <a:prstGeom prst="rect">
          <a:avLst/>
        </a:prstGeom>
        <a:solidFill>
          <a:schemeClr val="accent6">
            <a:hueOff val="0"/>
            <a:satOff val="0"/>
            <a:lumOff val="0"/>
            <a:alphaOff val="0"/>
          </a:schemeClr>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CL" sz="1500" kern="1200"/>
            <a:t>MÁS PRODUCTIVIDAD</a:t>
          </a:r>
        </a:p>
      </dsp:txBody>
      <dsp:txXfrm>
        <a:off x="988798" y="968006"/>
        <a:ext cx="1362705" cy="68135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4008</Words>
  <Characters>22050</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alygp</dc:creator>
  <cp:lastModifiedBy>Usuario de Windows</cp:lastModifiedBy>
  <cp:revision>2</cp:revision>
  <dcterms:created xsi:type="dcterms:W3CDTF">2020-05-17T23:23:00Z</dcterms:created>
  <dcterms:modified xsi:type="dcterms:W3CDTF">2020-05-17T23:23:00Z</dcterms:modified>
</cp:coreProperties>
</file>